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788A" w14:textId="01E8EA2B" w:rsidR="001E70B5" w:rsidRDefault="001E70B5">
      <w:pPr>
        <w:pStyle w:val="Body"/>
      </w:pPr>
    </w:p>
    <w:p w14:paraId="57FF5719" w14:textId="40133475" w:rsidR="001F7F12" w:rsidRPr="001F7F12" w:rsidRDefault="005B11A9" w:rsidP="001F7F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rPr>
      </w:pPr>
      <w:r w:rsidRPr="001F7F12">
        <w:rPr>
          <w:rFonts w:ascii="Calibri" w:hAnsi="Calibri" w:cs="Calibri"/>
          <w:sz w:val="22"/>
          <w:szCs w:val="22"/>
        </w:rPr>
        <w:t xml:space="preserve">In this new 12-hour weekend presentation, </w:t>
      </w:r>
      <w:bookmarkStart w:id="0" w:name="_Hlk487982489"/>
      <w:r w:rsidR="00063AAE" w:rsidRPr="001F7F12">
        <w:rPr>
          <w:rFonts w:ascii="Calibri" w:hAnsi="Calibri" w:cs="Calibri"/>
          <w:sz w:val="22"/>
          <w:szCs w:val="22"/>
        </w:rPr>
        <w:t>Dr. Robert Silverman,</w:t>
      </w:r>
      <w:bookmarkEnd w:id="0"/>
      <w:r w:rsidR="00063AAE" w:rsidRPr="001F7F12">
        <w:rPr>
          <w:rFonts w:ascii="Calibri" w:hAnsi="Calibri" w:cs="Calibri"/>
          <w:sz w:val="22"/>
          <w:szCs w:val="22"/>
        </w:rPr>
        <w:t xml:space="preserve"> the doctor’s chiropractic doctor and</w:t>
      </w:r>
      <w:bookmarkStart w:id="1" w:name="_Hlk487982221"/>
      <w:r w:rsidR="00063AAE" w:rsidRPr="00D4003D">
        <w:rPr>
          <w:rFonts w:ascii="Calibri" w:hAnsi="Calibri" w:cs="Calibri"/>
          <w:sz w:val="22"/>
          <w:szCs w:val="22"/>
        </w:rPr>
        <w:t xml:space="preserve"> laser</w:t>
      </w:r>
      <w:r w:rsidR="00063AAE" w:rsidRPr="001F7F12">
        <w:rPr>
          <w:rFonts w:ascii="Calibri" w:hAnsi="Calibri" w:cs="Calibri"/>
          <w:sz w:val="22"/>
          <w:szCs w:val="22"/>
        </w:rPr>
        <w:t xml:space="preserve"> therapy expert</w:t>
      </w:r>
      <w:bookmarkEnd w:id="1"/>
      <w:r w:rsidR="00063AAE" w:rsidRPr="001F7F12">
        <w:rPr>
          <w:rFonts w:ascii="Calibri" w:hAnsi="Calibri" w:cs="Calibri"/>
          <w:sz w:val="22"/>
          <w:szCs w:val="22"/>
        </w:rPr>
        <w:t xml:space="preserve">, leads you through </w:t>
      </w:r>
      <w:r w:rsidRPr="001F7F12">
        <w:rPr>
          <w:rFonts w:ascii="Calibri" w:hAnsi="Calibri" w:cs="Calibri"/>
          <w:sz w:val="22"/>
          <w:szCs w:val="22"/>
        </w:rPr>
        <w:t xml:space="preserve">the latest </w:t>
      </w:r>
      <w:r w:rsidR="0030497C" w:rsidRPr="001F7F12">
        <w:rPr>
          <w:rFonts w:ascii="Calibri" w:hAnsi="Calibri" w:cs="Calibri"/>
          <w:sz w:val="22"/>
          <w:szCs w:val="22"/>
        </w:rPr>
        <w:t xml:space="preserve">developments in </w:t>
      </w:r>
      <w:r w:rsidR="006E408D">
        <w:rPr>
          <w:rFonts w:ascii="Calibri" w:hAnsi="Calibri" w:cs="Calibri"/>
          <w:sz w:val="22"/>
          <w:szCs w:val="22"/>
        </w:rPr>
        <w:t xml:space="preserve">a comprehensive approach to treatment. </w:t>
      </w:r>
      <w:r w:rsidR="0030497C" w:rsidRPr="001F7F12">
        <w:rPr>
          <w:rFonts w:ascii="Calibri" w:hAnsi="Calibri" w:cs="Calibri"/>
          <w:sz w:val="22"/>
          <w:szCs w:val="22"/>
        </w:rPr>
        <w:t xml:space="preserve">Based on the plethora of quality new research, you’ll learn the value of laser therapy as a stand-alone modality or as a synergistic treatment that fits perfectly into your chiropractic armamentarium. In his dynamic presentation, Dr. Silverman </w:t>
      </w:r>
      <w:r w:rsidR="006E408D">
        <w:rPr>
          <w:rFonts w:ascii="Calibri" w:hAnsi="Calibri" w:cs="Calibri"/>
          <w:sz w:val="22"/>
          <w:szCs w:val="22"/>
        </w:rPr>
        <w:t>presents</w:t>
      </w:r>
      <w:r w:rsidR="001F7F12">
        <w:rPr>
          <w:rFonts w:ascii="Calibri" w:hAnsi="Calibri" w:cs="Calibri"/>
          <w:sz w:val="22"/>
          <w:szCs w:val="22"/>
        </w:rPr>
        <w:t xml:space="preserve"> </w:t>
      </w:r>
      <w:r w:rsidR="0030497C" w:rsidRPr="001F7F12">
        <w:rPr>
          <w:rFonts w:ascii="Calibri" w:hAnsi="Calibri" w:cs="Calibri"/>
          <w:sz w:val="22"/>
          <w:szCs w:val="22"/>
        </w:rPr>
        <w:t>integrative approach</w:t>
      </w:r>
      <w:r w:rsidR="00BA68AA">
        <w:rPr>
          <w:rFonts w:ascii="Calibri" w:hAnsi="Calibri" w:cs="Calibri"/>
          <w:sz w:val="22"/>
          <w:szCs w:val="22"/>
        </w:rPr>
        <w:t>es</w:t>
      </w:r>
      <w:r w:rsidR="0030497C" w:rsidRPr="001F7F12">
        <w:rPr>
          <w:rFonts w:ascii="Calibri" w:hAnsi="Calibri" w:cs="Calibri"/>
          <w:sz w:val="22"/>
          <w:szCs w:val="22"/>
        </w:rPr>
        <w:t xml:space="preserve"> to performance nutrition, </w:t>
      </w:r>
      <w:r w:rsidR="00781D9B">
        <w:rPr>
          <w:rFonts w:ascii="Calibri" w:hAnsi="Calibri" w:cs="Calibri"/>
          <w:sz w:val="22"/>
          <w:szCs w:val="22"/>
        </w:rPr>
        <w:t>essential</w:t>
      </w:r>
      <w:r w:rsidR="0030497C" w:rsidRPr="001F7F12">
        <w:rPr>
          <w:rFonts w:ascii="Calibri" w:hAnsi="Calibri" w:cs="Calibri"/>
          <w:sz w:val="22"/>
          <w:szCs w:val="22"/>
        </w:rPr>
        <w:t xml:space="preserve"> supplementation, </w:t>
      </w:r>
      <w:r w:rsidR="001F7F12" w:rsidRPr="001F7F12">
        <w:rPr>
          <w:rFonts w:ascii="Calibri" w:hAnsi="Calibri" w:cs="Calibri"/>
          <w:sz w:val="22"/>
          <w:szCs w:val="22"/>
        </w:rPr>
        <w:t xml:space="preserve">improving immune function, </w:t>
      </w:r>
      <w:r w:rsidR="0030497C" w:rsidRPr="001F7F12">
        <w:rPr>
          <w:rFonts w:ascii="Calibri" w:hAnsi="Calibri" w:cs="Calibri"/>
          <w:sz w:val="22"/>
          <w:szCs w:val="22"/>
        </w:rPr>
        <w:t>functional assessment</w:t>
      </w:r>
      <w:r w:rsidR="006E408D">
        <w:rPr>
          <w:rFonts w:ascii="Calibri" w:hAnsi="Calibri" w:cs="Calibri"/>
          <w:sz w:val="22"/>
          <w:szCs w:val="22"/>
        </w:rPr>
        <w:t>s</w:t>
      </w:r>
      <w:r w:rsidR="0030497C" w:rsidRPr="001F7F12">
        <w:rPr>
          <w:rFonts w:ascii="Calibri" w:hAnsi="Calibri" w:cs="Calibri"/>
          <w:sz w:val="22"/>
          <w:szCs w:val="22"/>
        </w:rPr>
        <w:t xml:space="preserve">, </w:t>
      </w:r>
      <w:r w:rsidR="001F7F12" w:rsidRPr="001F7F12">
        <w:rPr>
          <w:rFonts w:ascii="Calibri" w:hAnsi="Calibri" w:cs="Calibri"/>
          <w:sz w:val="22"/>
          <w:szCs w:val="22"/>
        </w:rPr>
        <w:t>current options for blood testing</w:t>
      </w:r>
      <w:r w:rsidR="00D66E69">
        <w:rPr>
          <w:rFonts w:ascii="Calibri" w:hAnsi="Calibri" w:cs="Calibri"/>
          <w:sz w:val="22"/>
          <w:szCs w:val="22"/>
        </w:rPr>
        <w:t>,</w:t>
      </w:r>
      <w:r w:rsidR="001F7F12" w:rsidRPr="001F7F12">
        <w:rPr>
          <w:rFonts w:ascii="Calibri" w:eastAsia="Calibri" w:hAnsi="Calibri" w:cs="Calibri"/>
          <w:sz w:val="22"/>
          <w:szCs w:val="22"/>
          <w:bdr w:val="none" w:sz="0" w:space="0" w:color="auto"/>
        </w:rPr>
        <w:t xml:space="preserve"> and other new </w:t>
      </w:r>
      <w:r w:rsidR="006E408D">
        <w:rPr>
          <w:rFonts w:ascii="Calibri" w:eastAsia="Calibri" w:hAnsi="Calibri" w:cs="Calibri"/>
          <w:sz w:val="22"/>
          <w:szCs w:val="22"/>
          <w:bdr w:val="none" w:sz="0" w:space="0" w:color="auto"/>
        </w:rPr>
        <w:t>protocols</w:t>
      </w:r>
      <w:r w:rsidR="001F7F12" w:rsidRPr="001F7F12">
        <w:rPr>
          <w:rFonts w:ascii="Calibri" w:eastAsia="Calibri" w:hAnsi="Calibri" w:cs="Calibri"/>
          <w:sz w:val="22"/>
          <w:szCs w:val="22"/>
          <w:bdr w:val="none" w:sz="0" w:space="0" w:color="auto"/>
        </w:rPr>
        <w:t xml:space="preserve"> that will help you attain superior clinical outcomes.</w:t>
      </w:r>
    </w:p>
    <w:p w14:paraId="5DC1F8C0" w14:textId="52C19DBC" w:rsidR="006E408D" w:rsidRPr="006E408D" w:rsidRDefault="00D66E69" w:rsidP="006E408D">
      <w:pPr>
        <w:pStyle w:val="Body"/>
      </w:pPr>
      <w:r>
        <w:t>Also included is Dr. Silverman’s</w:t>
      </w:r>
      <w:r w:rsidRPr="001F7F12">
        <w:t xml:space="preserve"> new paradigm for neurodynamic testing</w:t>
      </w:r>
      <w:r w:rsidR="006E408D">
        <w:t xml:space="preserve">, along with extensive hands-on demonstrations, highlighted by his patented method for </w:t>
      </w:r>
      <w:proofErr w:type="spellStart"/>
      <w:r w:rsidR="006E408D" w:rsidRPr="001F7F12">
        <w:rPr>
          <w:shd w:val="clear" w:color="auto" w:fill="FFFFFF"/>
        </w:rPr>
        <w:t>vagus</w:t>
      </w:r>
      <w:proofErr w:type="spellEnd"/>
      <w:r w:rsidR="006E408D" w:rsidRPr="001F7F12">
        <w:rPr>
          <w:shd w:val="clear" w:color="auto" w:fill="FFFFFF"/>
        </w:rPr>
        <w:t xml:space="preserve"> nerve stimulation</w:t>
      </w:r>
      <w:r w:rsidR="006E408D">
        <w:t xml:space="preserve">. </w:t>
      </w:r>
      <w:r w:rsidR="006E408D" w:rsidRPr="006E408D">
        <w:t xml:space="preserve">This seminar explores </w:t>
      </w:r>
      <w:r w:rsidR="006E408D">
        <w:t>how systems interact, including the bidirectional gut-brain axis. Y</w:t>
      </w:r>
      <w:r w:rsidR="006E408D" w:rsidRPr="006E408D">
        <w:t xml:space="preserve">ou’ll learn practical applications for patients with concussion, Alzheimer's disease, SIBO, Lyme disease, and the newly emerging clinical problem of long COVID. </w:t>
      </w:r>
    </w:p>
    <w:p w14:paraId="6F06982E" w14:textId="59C7FE89" w:rsidR="00E2725A" w:rsidRPr="001F7F12" w:rsidRDefault="00E2725A" w:rsidP="001F7F12">
      <w:pPr>
        <w:pStyle w:val="Body"/>
      </w:pPr>
      <w:r w:rsidRPr="001F7F12">
        <w:rPr>
          <w:b/>
          <w:bCs/>
          <w:shd w:val="clear" w:color="auto" w:fill="FFFFFF"/>
        </w:rPr>
        <w:t>Dr. Silverman will provide a 10-page, take-home algorithm explaining laser therapy and its application during the correlated stages of healing.</w:t>
      </w:r>
      <w:r w:rsidR="00DF09AD">
        <w:rPr>
          <w:b/>
          <w:bCs/>
          <w:shd w:val="clear" w:color="auto" w:fill="FFFFFF"/>
        </w:rPr>
        <w:t xml:space="preserve"> This includes the new FDA-cleared GVL green/violet laser in which he was a co-lead clinical investigator.</w:t>
      </w:r>
    </w:p>
    <w:p w14:paraId="64BC6B69" w14:textId="1796A7A4" w:rsidR="00B106FB" w:rsidRDefault="00063AAE">
      <w:pPr>
        <w:pStyle w:val="Body"/>
      </w:pPr>
      <w:proofErr w:type="spellStart"/>
      <w:r>
        <w:rPr>
          <w:lang w:val="de-DE"/>
        </w:rPr>
        <w:t>Join</w:t>
      </w:r>
      <w:proofErr w:type="spellEnd"/>
      <w:r>
        <w:rPr>
          <w:lang w:val="de-DE"/>
        </w:rPr>
        <w:t xml:space="preserve"> Dr. </w:t>
      </w:r>
      <w:proofErr w:type="spellStart"/>
      <w:r>
        <w:rPr>
          <w:lang w:val="de-DE"/>
        </w:rPr>
        <w:t>Silverma</w:t>
      </w:r>
      <w:proofErr w:type="spellEnd"/>
      <w:r>
        <w:t xml:space="preserve">n in this </w:t>
      </w:r>
      <w:r w:rsidR="006E408D">
        <w:t>illuminating</w:t>
      </w:r>
      <w:r>
        <w:rPr>
          <w:lang w:val="it-IT"/>
        </w:rPr>
        <w:t xml:space="preserve"> seminar</w:t>
      </w:r>
      <w:r>
        <w:t xml:space="preserve"> </w:t>
      </w:r>
      <w:r w:rsidR="00E2725A">
        <w:t>and</w:t>
      </w:r>
      <w:r>
        <w:t xml:space="preserve"> gain insight into a comprehensive methodology that incorporates proven protocols into a clinically</w:t>
      </w:r>
      <w:r w:rsidR="00E2725A">
        <w:t xml:space="preserve"> integrated </w:t>
      </w:r>
      <w:r>
        <w:t>system—one you can apply to your practice immediately.</w:t>
      </w:r>
      <w:r w:rsidR="00B106FB">
        <w:t xml:space="preserve"> </w:t>
      </w:r>
    </w:p>
    <w:p w14:paraId="50682F87" w14:textId="77777777" w:rsidR="001E70B5" w:rsidRDefault="001E70B5">
      <w:pPr>
        <w:pStyle w:val="Default"/>
        <w:rPr>
          <w:rFonts w:ascii="Arial" w:eastAsia="Arial" w:hAnsi="Arial" w:cs="Arial"/>
          <w:sz w:val="25"/>
          <w:szCs w:val="25"/>
          <w:u w:color="000000"/>
          <w:shd w:val="clear" w:color="auto" w:fill="FFFFFF"/>
        </w:rPr>
      </w:pPr>
    </w:p>
    <w:p w14:paraId="47F420FD" w14:textId="77777777" w:rsidR="001E70B5" w:rsidRPr="00782879" w:rsidRDefault="00063AAE">
      <w:pPr>
        <w:pStyle w:val="NormalWeb"/>
        <w:shd w:val="clear" w:color="auto" w:fill="FFFFFF"/>
        <w:spacing w:before="0" w:after="300"/>
        <w:rPr>
          <w:rFonts w:ascii="Calibri" w:eastAsia="Calibri" w:hAnsi="Calibri" w:cs="Calibri"/>
          <w:color w:val="545454"/>
          <w:sz w:val="22"/>
          <w:szCs w:val="22"/>
          <w:u w:color="545454"/>
        </w:rPr>
      </w:pPr>
      <w:r w:rsidRPr="00782879">
        <w:rPr>
          <w:rFonts w:ascii="Calibri" w:eastAsia="Calibri" w:hAnsi="Calibri" w:cs="Calibri"/>
          <w:b/>
          <w:bCs/>
          <w:color w:val="545454"/>
          <w:sz w:val="22"/>
          <w:szCs w:val="22"/>
          <w:u w:color="545454"/>
        </w:rPr>
        <w:t>Robert G. Silverman, DC, DACBN, DCBCN, MS, CCN, CNS, CSCS, CIISN, CKTP, CES, HKC, FAKTR</w:t>
      </w:r>
    </w:p>
    <w:p w14:paraId="27E62841" w14:textId="77777777" w:rsidR="00E94441" w:rsidRPr="00856B24" w:rsidRDefault="00E94441" w:rsidP="00E94441">
      <w:pPr>
        <w:pStyle w:val="Default"/>
        <w:rPr>
          <w:rFonts w:ascii="Calibri" w:hAnsi="Calibri" w:cs="Calibri"/>
          <w:sz w:val="24"/>
          <w:szCs w:val="24"/>
        </w:rPr>
      </w:pPr>
      <w:r w:rsidRPr="00856B24">
        <w:rPr>
          <w:rFonts w:ascii="Calibri" w:hAnsi="Calibri" w:cs="Calibri"/>
          <w:color w:val="E36C0A"/>
          <w:sz w:val="24"/>
          <w:szCs w:val="24"/>
        </w:rPr>
        <w:t>Robert G. Silverman, DC, DACBN, DCBCN, MS, CCN, CNS, CSCS, CIISN, CKTP, CES, HKC, FAKTR</w:t>
      </w:r>
    </w:p>
    <w:p w14:paraId="43A2FE7C" w14:textId="77777777" w:rsidR="00E94441" w:rsidRPr="00856B24" w:rsidRDefault="00E94441" w:rsidP="00E94441">
      <w:pPr>
        <w:pStyle w:val="Default"/>
        <w:rPr>
          <w:rFonts w:ascii="Calibri" w:hAnsi="Calibri" w:cs="Calibri"/>
          <w:color w:val="auto"/>
        </w:rPr>
      </w:pPr>
      <w:r w:rsidRPr="00856B24">
        <w:rPr>
          <w:rFonts w:ascii="Calibri" w:hAnsi="Calibri" w:cs="Calibri"/>
          <w:color w:val="auto"/>
        </w:rPr>
        <w:t xml:space="preserve">Dr. Robert Silverman is a chiropractic doctor, clinical nutritionist, national/international speaker, author of Amazon’s #1 bestseller </w:t>
      </w:r>
      <w:r w:rsidRPr="00856B24">
        <w:rPr>
          <w:rFonts w:ascii="Calibri" w:hAnsi="Calibri" w:cs="Calibri"/>
          <w:i/>
          <w:iCs/>
          <w:color w:val="auto"/>
          <w:lang w:val="de-DE"/>
        </w:rPr>
        <w:t>“</w:t>
      </w:r>
      <w:r w:rsidRPr="00856B24">
        <w:rPr>
          <w:rFonts w:ascii="Calibri" w:hAnsi="Calibri" w:cs="Calibri"/>
          <w:i/>
          <w:iCs/>
          <w:color w:val="auto"/>
        </w:rPr>
        <w:t>Inside-Out Health,”</w:t>
      </w:r>
      <w:r w:rsidRPr="00856B24">
        <w:rPr>
          <w:rFonts w:ascii="Calibri" w:hAnsi="Calibri" w:cs="Calibri"/>
          <w:color w:val="auto"/>
        </w:rPr>
        <w:t xml:space="preserve"> founder and CEO of Westchester Integrative Health Ctr. He graduated magna cum laude from the University of Bridgeport College of Chiropractic and has a </w:t>
      </w:r>
      <w:r>
        <w:rPr>
          <w:rFonts w:ascii="Calibri" w:hAnsi="Calibri" w:cs="Calibri"/>
          <w:color w:val="auto"/>
        </w:rPr>
        <w:t>Master</w:t>
      </w:r>
      <w:r w:rsidRPr="00856B24">
        <w:rPr>
          <w:rFonts w:ascii="Calibri" w:hAnsi="Calibri" w:cs="Calibri"/>
          <w:color w:val="auto"/>
        </w:rPr>
        <w:t xml:space="preserve"> of Science in human nutrition. The ACA Sports Council named Dr. Silverman </w:t>
      </w:r>
      <w:r w:rsidRPr="00856B24">
        <w:rPr>
          <w:rFonts w:ascii="Calibri" w:hAnsi="Calibri" w:cs="Calibri"/>
          <w:color w:val="auto"/>
          <w:lang w:val="de-DE"/>
        </w:rPr>
        <w:t>“</w:t>
      </w:r>
      <w:r w:rsidRPr="00856B24">
        <w:rPr>
          <w:rFonts w:ascii="Calibri" w:hAnsi="Calibri" w:cs="Calibri"/>
          <w:color w:val="auto"/>
        </w:rPr>
        <w:t>Sports Chiropractor of the Year” in 2015.</w:t>
      </w:r>
      <w:r w:rsidRPr="00856B24">
        <w:rPr>
          <w:rFonts w:ascii="Calibri" w:eastAsia="Georgia" w:hAnsi="Calibri" w:cs="Calibri"/>
          <w:color w:val="auto"/>
        </w:rPr>
        <w:t xml:space="preserve"> </w:t>
      </w:r>
      <w:r w:rsidRPr="00856B24">
        <w:rPr>
          <w:rFonts w:ascii="Calibri" w:eastAsia="Times New Roman" w:hAnsi="Calibri" w:cs="Calibri"/>
          <w:color w:val="auto"/>
        </w:rPr>
        <w:t xml:space="preserve">Dr. Silverman </w:t>
      </w:r>
      <w:r w:rsidRPr="00856B24">
        <w:rPr>
          <w:rFonts w:ascii="Calibri" w:hAnsi="Calibri" w:cs="Calibri"/>
          <w:color w:val="auto"/>
        </w:rPr>
        <w:t xml:space="preserve">is on the advisory board for the Functional Medicine University and </w:t>
      </w:r>
      <w:r w:rsidRPr="00856B24">
        <w:rPr>
          <w:rFonts w:ascii="Calibri" w:eastAsia="Times New Roman" w:hAnsi="Calibri" w:cs="Calibri"/>
          <w:color w:val="auto"/>
        </w:rPr>
        <w:t xml:space="preserve">is a seasoned health and wellness expert on both the speaking circuits and the media. </w:t>
      </w:r>
      <w:r>
        <w:rPr>
          <w:rFonts w:ascii="Calibri" w:eastAsia="Times New Roman" w:hAnsi="Calibri" w:cs="Calibri"/>
          <w:color w:val="auto"/>
        </w:rPr>
        <w:t>Dr. Silverman is a thought leader in his field and practice, a frequently published author in peer-reviewed journals and other mainstream publications</w:t>
      </w:r>
      <w:r w:rsidRPr="00856B24">
        <w:rPr>
          <w:rFonts w:ascii="Calibri" w:eastAsia="Times New Roman" w:hAnsi="Calibri" w:cs="Calibri"/>
          <w:color w:val="auto"/>
        </w:rPr>
        <w:t>.</w:t>
      </w:r>
    </w:p>
    <w:p w14:paraId="5F09AFB7" w14:textId="77777777" w:rsidR="00E94441" w:rsidRPr="00856B24" w:rsidRDefault="00E94441" w:rsidP="00E94441">
      <w:pPr>
        <w:autoSpaceDE w:val="0"/>
        <w:autoSpaceDN w:val="0"/>
        <w:adjustRightInd w:val="0"/>
        <w:jc w:val="both"/>
        <w:rPr>
          <w:rFonts w:ascii="Calibri" w:hAnsi="Calibri" w:cs="Calibri"/>
        </w:rPr>
      </w:pPr>
    </w:p>
    <w:p w14:paraId="11A6E310" w14:textId="77777777" w:rsidR="00E94441" w:rsidRDefault="00E94441" w:rsidP="00E94441">
      <w:pPr>
        <w:autoSpaceDE w:val="0"/>
        <w:autoSpaceDN w:val="0"/>
        <w:adjustRightInd w:val="0"/>
        <w:jc w:val="both"/>
        <w:rPr>
          <w:rFonts w:ascii="Calibri" w:hAnsi="Calibri" w:cs="Calibri"/>
        </w:rPr>
      </w:pPr>
      <w:r w:rsidRPr="00856B24">
        <w:rPr>
          <w:rFonts w:ascii="Calibri" w:hAnsi="Calibri" w:cs="Calibri"/>
        </w:rPr>
        <w:t xml:space="preserve">Dr. Silverman was the principal investigator on </w:t>
      </w:r>
      <w:r>
        <w:rPr>
          <w:rFonts w:ascii="Calibri" w:hAnsi="Calibri" w:cs="Calibri"/>
        </w:rPr>
        <w:t>two</w:t>
      </w:r>
      <w:r w:rsidRPr="00856B24">
        <w:rPr>
          <w:rFonts w:ascii="Calibri" w:hAnsi="Calibri" w:cs="Calibri"/>
        </w:rPr>
        <w:t xml:space="preserve"> Level 1 laser FDA </w:t>
      </w:r>
      <w:r>
        <w:rPr>
          <w:rFonts w:ascii="Calibri" w:hAnsi="Calibri" w:cs="Calibri"/>
        </w:rPr>
        <w:t>studies</w:t>
      </w:r>
      <w:r w:rsidRPr="00856B24">
        <w:rPr>
          <w:rFonts w:ascii="Calibri" w:hAnsi="Calibri" w:cs="Calibri"/>
        </w:rPr>
        <w:t>.</w:t>
      </w:r>
    </w:p>
    <w:p w14:paraId="4A619FA6" w14:textId="77777777" w:rsidR="00E94441" w:rsidRPr="00856B24" w:rsidRDefault="00E94441" w:rsidP="00E94441">
      <w:pPr>
        <w:autoSpaceDE w:val="0"/>
        <w:autoSpaceDN w:val="0"/>
        <w:adjustRightInd w:val="0"/>
        <w:jc w:val="both"/>
        <w:rPr>
          <w:rFonts w:ascii="Calibri" w:hAnsi="Calibri" w:cs="Calibri"/>
        </w:rPr>
      </w:pPr>
      <w:r>
        <w:rPr>
          <w:rFonts w:ascii="Calibri" w:hAnsi="Calibri" w:cs="Calibri"/>
        </w:rPr>
        <w:t xml:space="preserve">His new book, Amazon’s best seller, </w:t>
      </w:r>
      <w:r w:rsidRPr="002762C2">
        <w:rPr>
          <w:rFonts w:ascii="Calibri" w:hAnsi="Calibri" w:cs="Calibri"/>
          <w:i/>
          <w:iCs/>
        </w:rPr>
        <w:t>Immune Reboot</w:t>
      </w:r>
      <w:r>
        <w:rPr>
          <w:rFonts w:ascii="Calibri" w:hAnsi="Calibri" w:cs="Calibri"/>
        </w:rPr>
        <w:t>, was released in December 2022.</w:t>
      </w:r>
    </w:p>
    <w:p w14:paraId="7B8F1C04" w14:textId="2A4A19D9" w:rsidR="000F4637" w:rsidRPr="00782879" w:rsidRDefault="000F4637" w:rsidP="000F4637">
      <w:pPr>
        <w:rPr>
          <w:rFonts w:ascii="Calibri" w:hAnsi="Calibri" w:cs="Calibri"/>
          <w:color w:val="404040" w:themeColor="text1" w:themeTint="BF"/>
          <w:sz w:val="22"/>
          <w:szCs w:val="22"/>
        </w:rPr>
      </w:pPr>
    </w:p>
    <w:p w14:paraId="73B5948A" w14:textId="77777777" w:rsidR="007604DA" w:rsidRDefault="007604DA" w:rsidP="00FE708E">
      <w:pPr>
        <w:pStyle w:val="Body"/>
        <w:spacing w:after="80" w:line="240" w:lineRule="auto"/>
        <w:rPr>
          <w:b/>
          <w:bCs/>
        </w:rPr>
      </w:pPr>
    </w:p>
    <w:p w14:paraId="2ED137BB" w14:textId="3D189915" w:rsidR="001E70B5" w:rsidRDefault="00063AAE" w:rsidP="00FE708E">
      <w:pPr>
        <w:pStyle w:val="Body"/>
        <w:spacing w:after="80" w:line="240" w:lineRule="auto"/>
        <w:rPr>
          <w:b/>
          <w:bCs/>
        </w:rPr>
      </w:pPr>
      <w:r>
        <w:rPr>
          <w:b/>
          <w:bCs/>
        </w:rPr>
        <w:t>Key clinical takeaways:</w:t>
      </w:r>
    </w:p>
    <w:p w14:paraId="08AD24CF" w14:textId="77777777" w:rsidR="00A4312D" w:rsidRDefault="00A4312D" w:rsidP="00A4312D">
      <w:pPr>
        <w:pStyle w:val="ListParagraph"/>
        <w:numPr>
          <w:ilvl w:val="0"/>
          <w:numId w:val="2"/>
        </w:numPr>
        <w:spacing w:after="80" w:line="240" w:lineRule="auto"/>
      </w:pPr>
      <w:r w:rsidRPr="00AC077F">
        <w:rPr>
          <w:rFonts w:eastAsia="MS PGothic"/>
        </w:rPr>
        <w:t>Understand the effect of bacterial toxins originating in the gut on the gut-brain axis as key to neurological disorders' pathogenesis</w:t>
      </w:r>
      <w:r w:rsidRPr="00AC077F">
        <w:t xml:space="preserve"> </w:t>
      </w:r>
    </w:p>
    <w:p w14:paraId="59F9AED1" w14:textId="00760170" w:rsidR="00AD1C65" w:rsidRDefault="00A4312D"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rPr>
      </w:pPr>
      <w:r>
        <w:rPr>
          <w:rFonts w:cstheme="minorHAnsi"/>
        </w:rPr>
        <w:t>Nutritional</w:t>
      </w:r>
      <w:r w:rsidR="00AD1C65" w:rsidRPr="00A121B6">
        <w:rPr>
          <w:rFonts w:cstheme="minorHAnsi"/>
        </w:rPr>
        <w:t xml:space="preserve"> protocols for immunity</w:t>
      </w:r>
    </w:p>
    <w:p w14:paraId="3F769D78" w14:textId="77777777" w:rsidR="00A4312D" w:rsidRPr="00AC077F" w:rsidRDefault="00A4312D" w:rsidP="00A4312D">
      <w:pPr>
        <w:pStyle w:val="ListParagraph"/>
        <w:numPr>
          <w:ilvl w:val="0"/>
          <w:numId w:val="2"/>
        </w:numPr>
        <w:spacing w:after="80" w:line="240" w:lineRule="auto"/>
      </w:pPr>
      <w:r w:rsidRPr="00AC077F">
        <w:t>Hands-on reproducible, implementable protocols for your practice success</w:t>
      </w:r>
    </w:p>
    <w:p w14:paraId="5AB46536" w14:textId="77777777" w:rsidR="00AD1C65" w:rsidRPr="00A121B6" w:rsidRDefault="00AD1C65"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rPr>
      </w:pPr>
      <w:r>
        <w:rPr>
          <w:rFonts w:cstheme="minorHAnsi"/>
        </w:rPr>
        <w:t xml:space="preserve">Protocols for the new paradigm to attenuate </w:t>
      </w:r>
      <w:proofErr w:type="spellStart"/>
      <w:r>
        <w:rPr>
          <w:rFonts w:cstheme="minorHAnsi"/>
        </w:rPr>
        <w:t>inflammaging</w:t>
      </w:r>
      <w:proofErr w:type="spellEnd"/>
    </w:p>
    <w:p w14:paraId="2E8DD4C0" w14:textId="70C93F72" w:rsidR="00AD1C65" w:rsidRDefault="00AD1C65"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Summarize the basic science behind safe and effective fasting</w:t>
      </w:r>
    </w:p>
    <w:p w14:paraId="65982CB3" w14:textId="77777777" w:rsidR="00A4312D" w:rsidRDefault="00A4312D" w:rsidP="00A4312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Blood chemistry is a highly effective diagnostic tool to screen for and to identify metabolic imbalances</w:t>
      </w:r>
    </w:p>
    <w:p w14:paraId="4944E363" w14:textId="77777777" w:rsidR="001E70B5" w:rsidRDefault="00063AAE" w:rsidP="00FE708E">
      <w:pPr>
        <w:pStyle w:val="ListParagraph"/>
        <w:numPr>
          <w:ilvl w:val="0"/>
          <w:numId w:val="2"/>
        </w:numPr>
        <w:spacing w:after="80" w:line="240" w:lineRule="auto"/>
      </w:pPr>
      <w:r>
        <w:t>Apply neurodynamic tests and corrective laser protocols</w:t>
      </w:r>
    </w:p>
    <w:p w14:paraId="72D4370F" w14:textId="31FCDFBA" w:rsidR="001E70B5" w:rsidRDefault="00063AAE" w:rsidP="00FE708E">
      <w:pPr>
        <w:pStyle w:val="ListParagraph"/>
        <w:numPr>
          <w:ilvl w:val="0"/>
          <w:numId w:val="2"/>
        </w:numPr>
        <w:spacing w:after="80" w:line="240" w:lineRule="auto"/>
      </w:pPr>
      <w:r>
        <w:t>Assess and understand traumatic brain injuries</w:t>
      </w:r>
      <w:r w:rsidR="00E0068F">
        <w:t xml:space="preserve"> (concussion, neurodegenerative diseases)</w:t>
      </w:r>
    </w:p>
    <w:p w14:paraId="2225F645" w14:textId="2565889D" w:rsidR="00E0068F" w:rsidRPr="00E0068F" w:rsidRDefault="00E0068F" w:rsidP="00E0068F">
      <w:pPr>
        <w:pStyle w:val="Body"/>
        <w:numPr>
          <w:ilvl w:val="0"/>
          <w:numId w:val="2"/>
        </w:numPr>
        <w:spacing w:afterLines="40" w:after="96" w:line="240" w:lineRule="auto"/>
        <w:rPr>
          <w:bCs/>
        </w:rPr>
      </w:pPr>
      <w:r w:rsidRPr="00E0068F">
        <w:rPr>
          <w:bCs/>
        </w:rPr>
        <w:lastRenderedPageBreak/>
        <w:t>Strategies to initiate the positive impact of gut health on the musculoskeletal system</w:t>
      </w:r>
    </w:p>
    <w:p w14:paraId="56406766" w14:textId="77777777" w:rsidR="00940674" w:rsidRPr="00940674" w:rsidRDefault="00940674" w:rsidP="00FE708E">
      <w:pPr>
        <w:pStyle w:val="ListParagraph"/>
        <w:numPr>
          <w:ilvl w:val="0"/>
          <w:numId w:val="2"/>
        </w:numPr>
        <w:spacing w:after="80" w:line="240" w:lineRule="auto"/>
      </w:pPr>
      <w:r w:rsidRPr="00940674">
        <w:rPr>
          <w:bCs/>
        </w:rPr>
        <w:t>Building the Ultimate Back: from chronic back pain to high performance</w:t>
      </w:r>
      <w:r w:rsidRPr="00940674">
        <w:t xml:space="preserve"> </w:t>
      </w:r>
    </w:p>
    <w:p w14:paraId="0B17D0FA" w14:textId="3A43CDF1" w:rsidR="003104D5" w:rsidRDefault="003104D5" w:rsidP="00FE708E">
      <w:pPr>
        <w:pStyle w:val="ListParagraph"/>
        <w:numPr>
          <w:ilvl w:val="0"/>
          <w:numId w:val="2"/>
        </w:numPr>
        <w:spacing w:after="80" w:line="240" w:lineRule="auto"/>
      </w:pPr>
      <w:r>
        <w:t>Clinical breakthroughs in the treatment of musculoskeletal injuries</w:t>
      </w:r>
    </w:p>
    <w:p w14:paraId="2E94576A" w14:textId="6222BC04" w:rsidR="00C63740" w:rsidRPr="00C63740" w:rsidRDefault="00A85FF3" w:rsidP="00FE708E">
      <w:pPr>
        <w:pStyle w:val="ListParagraph"/>
        <w:numPr>
          <w:ilvl w:val="0"/>
          <w:numId w:val="2"/>
        </w:numPr>
        <w:spacing w:after="80" w:line="240" w:lineRule="auto"/>
      </w:pPr>
      <w:r>
        <w:rPr>
          <w:bCs/>
          <w:shd w:val="clear" w:color="auto" w:fill="FFFFFF"/>
        </w:rPr>
        <w:t xml:space="preserve"> </w:t>
      </w:r>
      <w:r w:rsidR="00E40FE3">
        <w:rPr>
          <w:bCs/>
          <w:shd w:val="clear" w:color="auto" w:fill="FFFFFF"/>
        </w:rPr>
        <w:t>A f</w:t>
      </w:r>
      <w:r w:rsidR="003104D5">
        <w:rPr>
          <w:bCs/>
          <w:shd w:val="clear" w:color="auto" w:fill="FFFFFF"/>
        </w:rPr>
        <w:t>lowchart</w:t>
      </w:r>
      <w:r w:rsidR="003104D5" w:rsidRPr="003104D5">
        <w:rPr>
          <w:bCs/>
          <w:shd w:val="clear" w:color="auto" w:fill="FFFFFF"/>
        </w:rPr>
        <w:t xml:space="preserve"> explaining laser therapy and its application during the correlated stages of healing</w:t>
      </w:r>
      <w:r w:rsidR="003127B5">
        <w:rPr>
          <w:bCs/>
          <w:shd w:val="clear" w:color="auto" w:fill="FFFFFF"/>
        </w:rPr>
        <w:t>.</w:t>
      </w:r>
    </w:p>
    <w:p w14:paraId="26E3BE35" w14:textId="6AB7E462" w:rsidR="003104D5" w:rsidRPr="003104D5" w:rsidRDefault="003127B5" w:rsidP="00C63740">
      <w:pPr>
        <w:pStyle w:val="ListParagraph"/>
        <w:spacing w:after="80" w:line="240" w:lineRule="auto"/>
      </w:pPr>
      <w:r>
        <w:rPr>
          <w:bCs/>
          <w:shd w:val="clear" w:color="auto" w:fill="FFFFFF"/>
        </w:rPr>
        <w:t>Acute, sub-acute, chronic, wellness</w:t>
      </w:r>
      <w:r w:rsidR="00447F1E">
        <w:rPr>
          <w:bCs/>
          <w:shd w:val="clear" w:color="auto" w:fill="FFFFFF"/>
        </w:rPr>
        <w:t>,</w:t>
      </w:r>
      <w:r>
        <w:rPr>
          <w:bCs/>
          <w:shd w:val="clear" w:color="auto" w:fill="FFFFFF"/>
        </w:rPr>
        <w:t xml:space="preserve"> and prevention phases with frequency and timing of applications</w:t>
      </w:r>
    </w:p>
    <w:p w14:paraId="62335543" w14:textId="7ED04758" w:rsidR="003104D5" w:rsidRDefault="007E7109" w:rsidP="00FE708E">
      <w:pPr>
        <w:pStyle w:val="ListParagraph"/>
        <w:numPr>
          <w:ilvl w:val="0"/>
          <w:numId w:val="2"/>
        </w:numPr>
        <w:spacing w:after="80" w:line="240" w:lineRule="auto"/>
      </w:pPr>
      <w:r>
        <w:t>New laser research and its clinical applicability</w:t>
      </w:r>
    </w:p>
    <w:p w14:paraId="05FA1812" w14:textId="7FCB8D84" w:rsidR="003104D5" w:rsidRDefault="003104D5" w:rsidP="00FE708E">
      <w:pPr>
        <w:pStyle w:val="ListParagraph"/>
        <w:numPr>
          <w:ilvl w:val="0"/>
          <w:numId w:val="2"/>
        </w:numPr>
        <w:spacing w:after="80" w:line="240" w:lineRule="auto"/>
      </w:pPr>
      <w:r>
        <w:t>Expertly assess intestinal and blood-brain dysfunctions</w:t>
      </w:r>
    </w:p>
    <w:p w14:paraId="3F00FC83" w14:textId="5FAA1D00" w:rsidR="00940674" w:rsidRDefault="00940674" w:rsidP="00FE708E">
      <w:pPr>
        <w:pStyle w:val="ListParagraph"/>
        <w:numPr>
          <w:ilvl w:val="0"/>
          <w:numId w:val="2"/>
        </w:numPr>
        <w:spacing w:after="80" w:line="240" w:lineRule="auto"/>
      </w:pPr>
      <w:r>
        <w:t>Demonstrations of laser applications and case studies</w:t>
      </w:r>
    </w:p>
    <w:p w14:paraId="1C21C1D6" w14:textId="77777777" w:rsidR="003104D5" w:rsidRPr="0039256D" w:rsidRDefault="003104D5" w:rsidP="003104D5">
      <w:pPr>
        <w:rPr>
          <w:rFonts w:ascii="Calibri" w:hAnsi="Calibri"/>
          <w:sz w:val="22"/>
          <w:szCs w:val="22"/>
        </w:rPr>
      </w:pPr>
    </w:p>
    <w:p w14:paraId="3E6AFA3E" w14:textId="77777777" w:rsidR="0039256D" w:rsidRPr="0039256D" w:rsidRDefault="0039256D" w:rsidP="0039256D">
      <w:pPr>
        <w:rPr>
          <w:rFonts w:ascii="Calibri" w:hAnsi="Calibri"/>
          <w:sz w:val="22"/>
          <w:szCs w:val="22"/>
        </w:rPr>
      </w:pPr>
      <w:r w:rsidRPr="0039256D">
        <w:rPr>
          <w:rFonts w:ascii="Calibri" w:hAnsi="Calibri"/>
          <w:b/>
          <w:sz w:val="22"/>
          <w:szCs w:val="22"/>
        </w:rPr>
        <w:t>Learn science-based clinical protocols for the management of symptoms and conditions such as:</w:t>
      </w:r>
    </w:p>
    <w:p w14:paraId="290EE774"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Traumatic brain injuries/concussion</w:t>
      </w:r>
    </w:p>
    <w:p w14:paraId="3BD21932"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Lumbar disc degeneration/sciatica</w:t>
      </w:r>
    </w:p>
    <w:p w14:paraId="061D54A8"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Tennis/golfer’s elbow</w:t>
      </w:r>
    </w:p>
    <w:p w14:paraId="2E455B11"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Plantar fasciitis</w:t>
      </w:r>
    </w:p>
    <w:p w14:paraId="35C37132"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Ankle sprain</w:t>
      </w:r>
    </w:p>
    <w:p w14:paraId="25DA52B9"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Peripheral nerve entrapments</w:t>
      </w:r>
    </w:p>
    <w:p w14:paraId="4E7C5607"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r w:rsidRPr="0039256D">
        <w:t>Cell membrane health</w:t>
      </w:r>
    </w:p>
    <w:p w14:paraId="71651292" w14:textId="40D1D548" w:rsidR="003104D5"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r>
        <w:t>Leaky gut/leaky brain</w:t>
      </w:r>
    </w:p>
    <w:p w14:paraId="7789D041" w14:textId="2006829B"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proofErr w:type="spellStart"/>
      <w:r>
        <w:t>Vagus</w:t>
      </w:r>
      <w:proofErr w:type="spellEnd"/>
      <w:r>
        <w:t xml:space="preserve"> nerve protocol and applicability</w:t>
      </w:r>
    </w:p>
    <w:p w14:paraId="195C08AD" w14:textId="56C98D2C" w:rsidR="0039256D" w:rsidRPr="0039256D" w:rsidRDefault="0039256D" w:rsidP="0039256D">
      <w:pPr>
        <w:rPr>
          <w:rFonts w:ascii="Calibri" w:hAnsi="Calibri"/>
          <w:b/>
          <w:sz w:val="22"/>
          <w:szCs w:val="22"/>
        </w:rPr>
      </w:pPr>
      <w:r w:rsidRPr="0039256D">
        <w:rPr>
          <w:rFonts w:ascii="Calibri" w:hAnsi="Calibri"/>
          <w:b/>
          <w:sz w:val="22"/>
          <w:szCs w:val="22"/>
        </w:rPr>
        <w:t>Attendees will receive</w:t>
      </w:r>
      <w:r w:rsidR="00447F1E">
        <w:rPr>
          <w:rFonts w:ascii="Calibri" w:hAnsi="Calibri"/>
          <w:b/>
          <w:sz w:val="22"/>
          <w:szCs w:val="22"/>
        </w:rPr>
        <w:t xml:space="preserve"> the following</w:t>
      </w:r>
      <w:r w:rsidRPr="0039256D">
        <w:rPr>
          <w:rFonts w:ascii="Calibri" w:hAnsi="Calibri"/>
          <w:b/>
          <w:sz w:val="22"/>
          <w:szCs w:val="22"/>
        </w:rPr>
        <w:t>:</w:t>
      </w:r>
    </w:p>
    <w:p w14:paraId="7AC5A28C"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Clinical protocols and pearls based on case studies</w:t>
      </w:r>
    </w:p>
    <w:p w14:paraId="0AF9C811"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 up-to-date syllabus with graphics and take-home notes</w:t>
      </w:r>
    </w:p>
    <w:p w14:paraId="2B7CDEF6"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 information-packed day guaranteed to expand your clinical knowledge</w:t>
      </w:r>
    </w:p>
    <w:p w14:paraId="70825257"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Doctor laser flowcharts and nutritional protocols</w:t>
      </w:r>
    </w:p>
    <w:p w14:paraId="13F0DAB5" w14:textId="77777777" w:rsidR="0039256D" w:rsidRPr="0039256D" w:rsidRDefault="0039256D" w:rsidP="0039256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2"/>
          <w:szCs w:val="22"/>
          <w:lang w:val="de-DE"/>
        </w:rPr>
      </w:pPr>
    </w:p>
    <w:p w14:paraId="397F3341" w14:textId="77777777" w:rsidR="003104D5" w:rsidRDefault="003104D5">
      <w:pPr>
        <w:pStyle w:val="Body"/>
        <w:rPr>
          <w:sz w:val="26"/>
          <w:szCs w:val="26"/>
          <w:lang w:val="de-DE"/>
        </w:rPr>
      </w:pPr>
    </w:p>
    <w:p w14:paraId="4A52F568" w14:textId="77777777" w:rsidR="00223364" w:rsidRDefault="00223364">
      <w:pPr>
        <w:pStyle w:val="Body"/>
        <w:rPr>
          <w:sz w:val="26"/>
          <w:szCs w:val="26"/>
          <w:lang w:val="de-DE"/>
        </w:rPr>
      </w:pPr>
    </w:p>
    <w:p w14:paraId="13A861E9" w14:textId="77777777" w:rsidR="00223364" w:rsidRDefault="00223364">
      <w:pPr>
        <w:pStyle w:val="Body"/>
        <w:rPr>
          <w:sz w:val="26"/>
          <w:szCs w:val="26"/>
          <w:lang w:val="de-DE"/>
        </w:rPr>
      </w:pPr>
    </w:p>
    <w:p w14:paraId="294FD532" w14:textId="77777777" w:rsidR="00223364" w:rsidRDefault="00223364">
      <w:pPr>
        <w:pStyle w:val="Body"/>
        <w:rPr>
          <w:sz w:val="26"/>
          <w:szCs w:val="26"/>
          <w:lang w:val="de-DE"/>
        </w:rPr>
      </w:pPr>
    </w:p>
    <w:p w14:paraId="64719A45" w14:textId="77777777" w:rsidR="003104D5" w:rsidRDefault="003104D5">
      <w:pPr>
        <w:pStyle w:val="Body"/>
        <w:rPr>
          <w:sz w:val="26"/>
          <w:szCs w:val="26"/>
          <w:lang w:val="de-DE"/>
        </w:rPr>
      </w:pPr>
    </w:p>
    <w:p w14:paraId="523CEB3D" w14:textId="24F8710E" w:rsidR="001E70B5" w:rsidRDefault="001E70B5">
      <w:pPr>
        <w:pStyle w:val="Body"/>
        <w:rPr>
          <w:sz w:val="26"/>
          <w:szCs w:val="26"/>
          <w:lang w:val="de-DE"/>
        </w:rPr>
      </w:pPr>
    </w:p>
    <w:p w14:paraId="6A15DC55" w14:textId="77777777" w:rsidR="007604DA" w:rsidRDefault="007604DA">
      <w:pPr>
        <w:pStyle w:val="Body"/>
        <w:rPr>
          <w:sz w:val="26"/>
          <w:szCs w:val="26"/>
        </w:rPr>
      </w:pPr>
    </w:p>
    <w:p w14:paraId="24EA20CB" w14:textId="44F8D866" w:rsidR="003104D5" w:rsidRDefault="003104D5">
      <w:pPr>
        <w:pStyle w:val="Body"/>
        <w:rPr>
          <w:sz w:val="26"/>
          <w:szCs w:val="26"/>
        </w:rPr>
      </w:pPr>
    </w:p>
    <w:p w14:paraId="73B2BDBC" w14:textId="77777777" w:rsidR="00305940" w:rsidRDefault="00305940" w:rsidP="006564B9">
      <w:pPr>
        <w:pStyle w:val="Body"/>
        <w:spacing w:afterLines="40" w:after="96" w:line="240" w:lineRule="auto"/>
        <w:outlineLvl w:val="0"/>
        <w:rPr>
          <w:b/>
          <w:bCs/>
          <w:u w:val="single"/>
        </w:rPr>
      </w:pPr>
    </w:p>
    <w:p w14:paraId="61CAABDE" w14:textId="77777777" w:rsidR="00305940" w:rsidRDefault="00305940" w:rsidP="006564B9">
      <w:pPr>
        <w:pStyle w:val="Body"/>
        <w:spacing w:afterLines="40" w:after="96" w:line="240" w:lineRule="auto"/>
        <w:outlineLvl w:val="0"/>
        <w:rPr>
          <w:b/>
          <w:bCs/>
          <w:u w:val="single"/>
        </w:rPr>
      </w:pPr>
    </w:p>
    <w:p w14:paraId="5A56A48C" w14:textId="48F37E94" w:rsidR="00BB0FCC" w:rsidRPr="00AD5DD3" w:rsidRDefault="00063AAE" w:rsidP="006564B9">
      <w:pPr>
        <w:pStyle w:val="Body"/>
        <w:spacing w:afterLines="40" w:after="96" w:line="240" w:lineRule="auto"/>
        <w:outlineLvl w:val="0"/>
        <w:rPr>
          <w:b/>
          <w:bCs/>
        </w:rPr>
      </w:pPr>
      <w:r w:rsidRPr="00AD5DD3">
        <w:rPr>
          <w:b/>
          <w:bCs/>
          <w:u w:val="single"/>
        </w:rPr>
        <w:lastRenderedPageBreak/>
        <w:t>Day 1</w:t>
      </w:r>
    </w:p>
    <w:p w14:paraId="65827594" w14:textId="1CDC75F7" w:rsidR="00BB0FCC" w:rsidRPr="00AD5DD3" w:rsidRDefault="00826518" w:rsidP="006564B9">
      <w:pPr>
        <w:pStyle w:val="Body"/>
        <w:spacing w:afterLines="40" w:after="96" w:line="240" w:lineRule="auto"/>
        <w:outlineLvl w:val="0"/>
        <w:rPr>
          <w:b/>
          <w:bCs/>
        </w:rPr>
      </w:pPr>
      <w:r w:rsidRPr="00AD5DD3">
        <w:rPr>
          <w:b/>
          <w:bCs/>
        </w:rPr>
        <w:t>11:30-12:00pm</w:t>
      </w:r>
      <w:r w:rsidRPr="00AD5DD3">
        <w:rPr>
          <w:b/>
          <w:bCs/>
        </w:rPr>
        <w:tab/>
      </w:r>
      <w:r w:rsidRPr="00AD5DD3">
        <w:rPr>
          <w:b/>
          <w:bCs/>
        </w:rPr>
        <w:tab/>
      </w:r>
      <w:r w:rsidR="00BB0FCC" w:rsidRPr="00AD5DD3">
        <w:rPr>
          <w:b/>
          <w:bCs/>
        </w:rPr>
        <w:t>Registration</w:t>
      </w:r>
    </w:p>
    <w:p w14:paraId="4C1A549E" w14:textId="0B8A65C3" w:rsidR="00AB37E3" w:rsidRPr="00AD5DD3" w:rsidRDefault="00826518" w:rsidP="00AB37E3">
      <w:pPr>
        <w:pStyle w:val="Body"/>
        <w:spacing w:after="0" w:line="240" w:lineRule="auto"/>
        <w:outlineLvl w:val="0"/>
      </w:pPr>
      <w:r w:rsidRPr="00AD5DD3">
        <w:rPr>
          <w:b/>
          <w:u w:val="single"/>
        </w:rPr>
        <w:t>12:00-1:00pm</w:t>
      </w:r>
      <w:r w:rsidRPr="00AD5DD3">
        <w:rPr>
          <w:b/>
          <w:u w:val="single"/>
        </w:rPr>
        <w:tab/>
      </w:r>
      <w:r w:rsidRPr="00AD5DD3">
        <w:rPr>
          <w:b/>
          <w:u w:val="single"/>
        </w:rPr>
        <w:tab/>
      </w:r>
      <w:r w:rsidR="00AB37E3" w:rsidRPr="00AD5DD3">
        <w:rPr>
          <w:b/>
          <w:bCs/>
          <w:u w:val="single"/>
        </w:rPr>
        <w:t>Laser introduction – the evolution of laser and its modern usage</w:t>
      </w:r>
      <w:r w:rsidR="00223364" w:rsidRPr="00AD5DD3">
        <w:rPr>
          <w:b/>
          <w:bCs/>
        </w:rPr>
        <w:t xml:space="preserve"> </w:t>
      </w:r>
      <w:r w:rsidR="00223364" w:rsidRPr="00AD5DD3">
        <w:rPr>
          <w:b/>
          <w:bCs/>
          <w:highlight w:val="yellow"/>
        </w:rPr>
        <w:t>(Basic Sciences)</w:t>
      </w:r>
    </w:p>
    <w:p w14:paraId="292D17F1" w14:textId="56A0D8AC" w:rsidR="00AB37E3" w:rsidRPr="00AD5DD3" w:rsidRDefault="00E70721" w:rsidP="00AB37E3">
      <w:pPr>
        <w:pStyle w:val="Body"/>
        <w:numPr>
          <w:ilvl w:val="0"/>
          <w:numId w:val="32"/>
        </w:numPr>
        <w:spacing w:after="0" w:line="240" w:lineRule="auto"/>
        <w:outlineLvl w:val="0"/>
        <w:rPr>
          <w:bCs/>
        </w:rPr>
      </w:pPr>
      <w:r w:rsidRPr="00AD5DD3">
        <w:rPr>
          <w:bCs/>
        </w:rPr>
        <w:t>How it works</w:t>
      </w:r>
    </w:p>
    <w:p w14:paraId="41FC2EF3" w14:textId="513F4491" w:rsidR="00AB37E3" w:rsidRPr="00AD5DD3" w:rsidRDefault="00447F1E" w:rsidP="00AB37E3">
      <w:pPr>
        <w:pStyle w:val="Body"/>
        <w:numPr>
          <w:ilvl w:val="0"/>
          <w:numId w:val="32"/>
        </w:numPr>
        <w:spacing w:after="0" w:line="240" w:lineRule="auto"/>
        <w:outlineLvl w:val="0"/>
        <w:rPr>
          <w:bCs/>
        </w:rPr>
      </w:pPr>
      <w:r w:rsidRPr="00AD5DD3">
        <w:rPr>
          <w:bCs/>
        </w:rPr>
        <w:t>Long-term</w:t>
      </w:r>
      <w:r w:rsidR="00AB37E3" w:rsidRPr="00AD5DD3">
        <w:rPr>
          <w:bCs/>
        </w:rPr>
        <w:t xml:space="preserve"> effects</w:t>
      </w:r>
    </w:p>
    <w:p w14:paraId="02A1F52D" w14:textId="77777777" w:rsidR="00AB37E3" w:rsidRPr="00AD5DD3" w:rsidRDefault="00AB37E3" w:rsidP="00AB37E3">
      <w:pPr>
        <w:pStyle w:val="Body"/>
        <w:numPr>
          <w:ilvl w:val="0"/>
          <w:numId w:val="32"/>
        </w:numPr>
        <w:spacing w:after="0" w:line="240" w:lineRule="auto"/>
        <w:outlineLvl w:val="0"/>
        <w:rPr>
          <w:bCs/>
        </w:rPr>
      </w:pPr>
      <w:r w:rsidRPr="00AD5DD3">
        <w:rPr>
          <w:bCs/>
        </w:rPr>
        <w:t>Effects on pain relief</w:t>
      </w:r>
    </w:p>
    <w:p w14:paraId="1A476B1C" w14:textId="77777777" w:rsidR="00AB37E3" w:rsidRPr="00AD5DD3" w:rsidRDefault="00AB37E3" w:rsidP="00AB37E3">
      <w:pPr>
        <w:pStyle w:val="Body"/>
        <w:numPr>
          <w:ilvl w:val="0"/>
          <w:numId w:val="32"/>
        </w:numPr>
        <w:spacing w:after="0" w:line="240" w:lineRule="auto"/>
        <w:outlineLvl w:val="0"/>
        <w:rPr>
          <w:bCs/>
        </w:rPr>
      </w:pPr>
      <w:r w:rsidRPr="00AD5DD3">
        <w:rPr>
          <w:bCs/>
        </w:rPr>
        <w:t>A detailed description of the laser’s ability to attenuate M/S injuries</w:t>
      </w:r>
    </w:p>
    <w:p w14:paraId="40E4C7A6" w14:textId="77777777" w:rsidR="00AB37E3" w:rsidRPr="00AD5DD3" w:rsidRDefault="00AB37E3" w:rsidP="00AB37E3">
      <w:pPr>
        <w:pStyle w:val="Body"/>
        <w:numPr>
          <w:ilvl w:val="0"/>
          <w:numId w:val="32"/>
        </w:numPr>
        <w:spacing w:after="0" w:line="240" w:lineRule="auto"/>
        <w:outlineLvl w:val="0"/>
        <w:rPr>
          <w:bCs/>
        </w:rPr>
      </w:pPr>
      <w:r w:rsidRPr="00AD5DD3">
        <w:rPr>
          <w:bCs/>
        </w:rPr>
        <w:t>How it can influence both central and peripheral nervous systems</w:t>
      </w:r>
    </w:p>
    <w:p w14:paraId="23CBF7CF" w14:textId="77777777" w:rsidR="00AB37E3" w:rsidRPr="00AD5DD3" w:rsidRDefault="00AB37E3" w:rsidP="00AB37E3">
      <w:pPr>
        <w:pStyle w:val="Body"/>
        <w:spacing w:after="0" w:line="240" w:lineRule="auto"/>
        <w:ind w:left="720"/>
        <w:outlineLvl w:val="0"/>
        <w:rPr>
          <w:bCs/>
        </w:rPr>
      </w:pPr>
    </w:p>
    <w:p w14:paraId="62EE8522" w14:textId="77777777" w:rsidR="00AB37E3" w:rsidRPr="00AD5DD3" w:rsidRDefault="00AB37E3" w:rsidP="00AB37E3">
      <w:pPr>
        <w:pStyle w:val="Body"/>
        <w:spacing w:after="0" w:line="240" w:lineRule="auto"/>
        <w:ind w:firstLine="360"/>
        <w:rPr>
          <w:b/>
          <w:u w:val="single"/>
        </w:rPr>
      </w:pPr>
      <w:r w:rsidRPr="00AD5DD3">
        <w:rPr>
          <w:b/>
          <w:u w:val="single"/>
        </w:rPr>
        <w:t xml:space="preserve">Laser research and its clinical applications </w:t>
      </w:r>
    </w:p>
    <w:p w14:paraId="73764762" w14:textId="1D9518E7" w:rsidR="00AB37E3" w:rsidRPr="00AD5DD3" w:rsidRDefault="00AB37E3" w:rsidP="00AB37E3">
      <w:pPr>
        <w:pStyle w:val="Body"/>
        <w:numPr>
          <w:ilvl w:val="0"/>
          <w:numId w:val="31"/>
        </w:numPr>
        <w:spacing w:after="0" w:line="240" w:lineRule="auto"/>
        <w:outlineLvl w:val="0"/>
        <w:rPr>
          <w:bCs/>
        </w:rPr>
      </w:pPr>
      <w:r w:rsidRPr="00AD5DD3">
        <w:rPr>
          <w:bCs/>
        </w:rPr>
        <w:t xml:space="preserve">Basic anatomy and function of </w:t>
      </w:r>
      <w:r w:rsidR="00447F1E" w:rsidRPr="00AD5DD3">
        <w:rPr>
          <w:bCs/>
        </w:rPr>
        <w:t xml:space="preserve">the </w:t>
      </w:r>
      <w:proofErr w:type="spellStart"/>
      <w:r w:rsidRPr="00AD5DD3">
        <w:rPr>
          <w:bCs/>
        </w:rPr>
        <w:t>vagus</w:t>
      </w:r>
      <w:proofErr w:type="spellEnd"/>
      <w:r w:rsidRPr="00AD5DD3">
        <w:rPr>
          <w:bCs/>
        </w:rPr>
        <w:t xml:space="preserve"> nerve</w:t>
      </w:r>
    </w:p>
    <w:p w14:paraId="1B9D793C" w14:textId="186ED6ED" w:rsidR="00AB37E3" w:rsidRPr="00AD5DD3" w:rsidRDefault="00AB37E3" w:rsidP="00AB37E3">
      <w:pPr>
        <w:pStyle w:val="Body"/>
        <w:numPr>
          <w:ilvl w:val="0"/>
          <w:numId w:val="31"/>
        </w:numPr>
        <w:spacing w:after="0" w:line="240" w:lineRule="auto"/>
        <w:outlineLvl w:val="0"/>
        <w:rPr>
          <w:bCs/>
        </w:rPr>
      </w:pPr>
      <w:proofErr w:type="spellStart"/>
      <w:r w:rsidRPr="00AD5DD3">
        <w:rPr>
          <w:bCs/>
        </w:rPr>
        <w:t>Vagus</w:t>
      </w:r>
      <w:proofErr w:type="spellEnd"/>
      <w:r w:rsidRPr="00AD5DD3">
        <w:rPr>
          <w:bCs/>
        </w:rPr>
        <w:t xml:space="preserve"> nerve’s effects on </w:t>
      </w:r>
      <w:r w:rsidR="00447F1E" w:rsidRPr="00AD5DD3">
        <w:rPr>
          <w:bCs/>
        </w:rPr>
        <w:t xml:space="preserve">the </w:t>
      </w:r>
      <w:r w:rsidRPr="00AD5DD3">
        <w:rPr>
          <w:bCs/>
        </w:rPr>
        <w:t>reduction of inflammation</w:t>
      </w:r>
    </w:p>
    <w:p w14:paraId="0340A561" w14:textId="77777777" w:rsidR="00AB37E3" w:rsidRPr="00AD5DD3" w:rsidRDefault="00AB37E3" w:rsidP="00AB37E3">
      <w:pPr>
        <w:pStyle w:val="Body"/>
        <w:numPr>
          <w:ilvl w:val="0"/>
          <w:numId w:val="31"/>
        </w:numPr>
        <w:spacing w:after="0" w:line="240" w:lineRule="auto"/>
        <w:outlineLvl w:val="0"/>
        <w:rPr>
          <w:bCs/>
        </w:rPr>
      </w:pPr>
      <w:proofErr w:type="spellStart"/>
      <w:r w:rsidRPr="00AD5DD3">
        <w:rPr>
          <w:bCs/>
        </w:rPr>
        <w:t>Vagus</w:t>
      </w:r>
      <w:proofErr w:type="spellEnd"/>
      <w:r w:rsidRPr="00AD5DD3">
        <w:rPr>
          <w:bCs/>
        </w:rPr>
        <w:t xml:space="preserve"> nerve’s role in bi-directional communication between the gut/brain axis</w:t>
      </w:r>
    </w:p>
    <w:p w14:paraId="62151EA7" w14:textId="77777777" w:rsidR="00AB37E3" w:rsidRPr="00AD5DD3" w:rsidRDefault="00AB37E3" w:rsidP="00AB37E3">
      <w:pPr>
        <w:pStyle w:val="Body"/>
        <w:numPr>
          <w:ilvl w:val="0"/>
          <w:numId w:val="31"/>
        </w:numPr>
        <w:spacing w:after="0" w:line="240" w:lineRule="auto"/>
        <w:rPr>
          <w:b/>
          <w:u w:val="single"/>
        </w:rPr>
      </w:pPr>
      <w:r w:rsidRPr="00AD5DD3">
        <w:rPr>
          <w:bCs/>
        </w:rPr>
        <w:t>Phrenic nerve – its effect on the diaphragm</w:t>
      </w:r>
      <w:r w:rsidRPr="00AD5DD3">
        <w:rPr>
          <w:b/>
          <w:u w:val="single"/>
        </w:rPr>
        <w:t xml:space="preserve"> </w:t>
      </w:r>
    </w:p>
    <w:p w14:paraId="5F45D126" w14:textId="77777777" w:rsidR="00AB37E3" w:rsidRPr="00AD5DD3" w:rsidRDefault="00AB37E3" w:rsidP="00AB37E3">
      <w:pPr>
        <w:pStyle w:val="Body"/>
        <w:numPr>
          <w:ilvl w:val="0"/>
          <w:numId w:val="31"/>
        </w:numPr>
        <w:spacing w:after="0" w:line="240" w:lineRule="auto"/>
        <w:rPr>
          <w:bCs/>
        </w:rPr>
      </w:pPr>
      <w:r w:rsidRPr="00AD5DD3">
        <w:rPr>
          <w:bCs/>
        </w:rPr>
        <w:t xml:space="preserve">Supporting medical necessity with FDA market clearance research </w:t>
      </w:r>
    </w:p>
    <w:p w14:paraId="26C90EA0" w14:textId="77777777" w:rsidR="006564B9" w:rsidRPr="00AD5DD3" w:rsidRDefault="006564B9" w:rsidP="006564B9">
      <w:pPr>
        <w:pStyle w:val="Body"/>
        <w:spacing w:afterLines="40" w:after="96" w:line="240" w:lineRule="auto"/>
        <w:rPr>
          <w:b/>
          <w:bCs/>
          <w:u w:val="single"/>
        </w:rPr>
      </w:pPr>
    </w:p>
    <w:p w14:paraId="16F2B0B6" w14:textId="64380D19" w:rsidR="00EF213F" w:rsidRPr="00AD5DD3" w:rsidRDefault="00826518" w:rsidP="006564B9">
      <w:pPr>
        <w:pStyle w:val="Body"/>
        <w:spacing w:afterLines="40" w:after="96" w:line="240" w:lineRule="auto"/>
        <w:rPr>
          <w:b/>
          <w:bCs/>
          <w:u w:val="single"/>
        </w:rPr>
      </w:pPr>
      <w:r w:rsidRPr="00AD5DD3">
        <w:rPr>
          <w:b/>
          <w:bCs/>
          <w:u w:val="single"/>
        </w:rPr>
        <w:t>1:00-2:00pm</w:t>
      </w:r>
      <w:r w:rsidRPr="00AD5DD3">
        <w:rPr>
          <w:b/>
          <w:bCs/>
          <w:u w:val="single"/>
        </w:rPr>
        <w:tab/>
      </w:r>
      <w:r w:rsidRPr="00AD5DD3">
        <w:rPr>
          <w:b/>
          <w:bCs/>
          <w:u w:val="single"/>
        </w:rPr>
        <w:tab/>
      </w:r>
      <w:r w:rsidR="00EF213F" w:rsidRPr="00AD5DD3">
        <w:rPr>
          <w:b/>
          <w:bCs/>
          <w:u w:val="single"/>
        </w:rPr>
        <w:t>Clinical breakthroughs in the treatment of</w:t>
      </w:r>
      <w:r w:rsidR="00223364" w:rsidRPr="00AD5DD3">
        <w:t xml:space="preserve"> </w:t>
      </w:r>
      <w:r w:rsidR="00223364" w:rsidRPr="00AD5DD3">
        <w:rPr>
          <w:b/>
          <w:bCs/>
          <w:highlight w:val="yellow"/>
        </w:rPr>
        <w:t>(Examination Procedures/Diagnosis)</w:t>
      </w:r>
      <w:r w:rsidR="00223364" w:rsidRPr="00AD5DD3">
        <w:rPr>
          <w:b/>
          <w:bCs/>
          <w:u w:val="single"/>
        </w:rPr>
        <w:br/>
      </w:r>
      <w:r w:rsidR="00EF213F" w:rsidRPr="00AD5DD3">
        <w:rPr>
          <w:b/>
          <w:bCs/>
          <w:u w:val="single"/>
        </w:rPr>
        <w:t>musculoskeletal injuries</w:t>
      </w:r>
      <w:r w:rsidR="008B0D6C" w:rsidRPr="00AD5DD3">
        <w:rPr>
          <w:b/>
          <w:bCs/>
          <w:u w:val="single"/>
        </w:rPr>
        <w:t xml:space="preserve"> (hands-on laser demo)</w:t>
      </w:r>
      <w:r w:rsidR="00EF213F" w:rsidRPr="00AD5DD3">
        <w:rPr>
          <w:b/>
          <w:bCs/>
          <w:u w:val="single"/>
        </w:rPr>
        <w:t>:</w:t>
      </w:r>
    </w:p>
    <w:p w14:paraId="7771F2A8" w14:textId="77777777" w:rsidR="00EF213F" w:rsidRPr="00AD5DD3" w:rsidRDefault="00EF213F" w:rsidP="00C00714">
      <w:pPr>
        <w:pStyle w:val="Body"/>
        <w:numPr>
          <w:ilvl w:val="0"/>
          <w:numId w:val="23"/>
        </w:numPr>
        <w:spacing w:afterLines="40" w:after="96" w:line="240" w:lineRule="auto"/>
      </w:pPr>
      <w:r w:rsidRPr="00AD5DD3">
        <w:t>Ankle sprain</w:t>
      </w:r>
    </w:p>
    <w:p w14:paraId="69770E3D" w14:textId="77777777" w:rsidR="00EF213F" w:rsidRPr="00AD5DD3" w:rsidRDefault="00EF213F" w:rsidP="00C00714">
      <w:pPr>
        <w:pStyle w:val="Body"/>
        <w:numPr>
          <w:ilvl w:val="0"/>
          <w:numId w:val="23"/>
        </w:numPr>
        <w:spacing w:afterLines="40" w:after="96" w:line="240" w:lineRule="auto"/>
      </w:pPr>
      <w:r w:rsidRPr="00AD5DD3">
        <w:t>Rotator cuff injuries/shoulder impingement</w:t>
      </w:r>
    </w:p>
    <w:p w14:paraId="176A3A11" w14:textId="77777777" w:rsidR="00EF213F" w:rsidRPr="00AD5DD3" w:rsidRDefault="00EF213F" w:rsidP="00C00714">
      <w:pPr>
        <w:pStyle w:val="Body"/>
        <w:numPr>
          <w:ilvl w:val="0"/>
          <w:numId w:val="23"/>
        </w:numPr>
        <w:spacing w:afterLines="40" w:after="96" w:line="240" w:lineRule="auto"/>
        <w:rPr>
          <w:lang w:val="it-IT"/>
        </w:rPr>
      </w:pPr>
      <w:r w:rsidRPr="00AD5DD3">
        <w:rPr>
          <w:lang w:val="it-IT"/>
        </w:rPr>
        <w:t>Plantar fasciitis (Baxter</w:t>
      </w:r>
      <w:r w:rsidRPr="00AD5DD3">
        <w:t>’</w:t>
      </w:r>
      <w:r w:rsidRPr="00AD5DD3">
        <w:rPr>
          <w:lang w:val="de-DE"/>
        </w:rPr>
        <w:t xml:space="preserve">s </w:t>
      </w:r>
      <w:proofErr w:type="spellStart"/>
      <w:r w:rsidRPr="00AD5DD3">
        <w:rPr>
          <w:lang w:val="de-DE"/>
        </w:rPr>
        <w:t>neuropathy</w:t>
      </w:r>
      <w:proofErr w:type="spellEnd"/>
      <w:r w:rsidRPr="00AD5DD3">
        <w:rPr>
          <w:lang w:val="de-DE"/>
        </w:rPr>
        <w:t>)</w:t>
      </w:r>
    </w:p>
    <w:p w14:paraId="614253F9" w14:textId="77777777" w:rsidR="00EF213F" w:rsidRPr="00AD5DD3" w:rsidRDefault="00EF213F" w:rsidP="00C00714">
      <w:pPr>
        <w:pStyle w:val="Body"/>
        <w:numPr>
          <w:ilvl w:val="0"/>
          <w:numId w:val="23"/>
        </w:numPr>
        <w:spacing w:afterLines="40" w:after="96" w:line="240" w:lineRule="auto"/>
        <w:rPr>
          <w:lang w:val="de-DE"/>
        </w:rPr>
      </w:pPr>
      <w:r w:rsidRPr="00AD5DD3">
        <w:rPr>
          <w:lang w:val="de-DE"/>
        </w:rPr>
        <w:t>Golfer</w:t>
      </w:r>
      <w:r w:rsidRPr="00AD5DD3">
        <w:t>’s/tennis elbow</w:t>
      </w:r>
    </w:p>
    <w:p w14:paraId="489C6155" w14:textId="77777777" w:rsidR="00EF213F" w:rsidRPr="00AD5DD3" w:rsidRDefault="00EF213F" w:rsidP="00C00714">
      <w:pPr>
        <w:pStyle w:val="Body"/>
        <w:numPr>
          <w:ilvl w:val="0"/>
          <w:numId w:val="23"/>
        </w:numPr>
        <w:spacing w:afterLines="40" w:after="96" w:line="240" w:lineRule="auto"/>
        <w:rPr>
          <w:lang w:val="it-IT"/>
        </w:rPr>
      </w:pPr>
      <w:r w:rsidRPr="00AD5DD3">
        <w:rPr>
          <w:lang w:val="it-IT"/>
        </w:rPr>
        <w:t>Lumbar disc degeneration/sciatica</w:t>
      </w:r>
    </w:p>
    <w:p w14:paraId="324EC69B" w14:textId="77777777" w:rsidR="00EF213F" w:rsidRPr="00AD5DD3" w:rsidRDefault="00EF213F" w:rsidP="00C00714">
      <w:pPr>
        <w:pStyle w:val="Body"/>
        <w:numPr>
          <w:ilvl w:val="0"/>
          <w:numId w:val="23"/>
        </w:numPr>
        <w:spacing w:afterLines="40" w:after="96" w:line="240" w:lineRule="auto"/>
      </w:pPr>
      <w:r w:rsidRPr="00AD5DD3">
        <w:t>Carpal tunnel</w:t>
      </w:r>
    </w:p>
    <w:p w14:paraId="13260227" w14:textId="77777777" w:rsidR="00EF213F" w:rsidRPr="00AD5DD3" w:rsidRDefault="00EF213F" w:rsidP="00C00714">
      <w:pPr>
        <w:pStyle w:val="Body"/>
        <w:numPr>
          <w:ilvl w:val="0"/>
          <w:numId w:val="23"/>
        </w:numPr>
        <w:spacing w:afterLines="40" w:after="96" w:line="240" w:lineRule="auto"/>
      </w:pPr>
      <w:r w:rsidRPr="00AD5DD3">
        <w:t>Shin splints</w:t>
      </w:r>
    </w:p>
    <w:p w14:paraId="342D3D7A" w14:textId="77777777" w:rsidR="00EF213F" w:rsidRPr="00AD5DD3" w:rsidRDefault="00EF213F" w:rsidP="00C00714">
      <w:pPr>
        <w:pStyle w:val="Body"/>
        <w:numPr>
          <w:ilvl w:val="0"/>
          <w:numId w:val="23"/>
        </w:numPr>
        <w:spacing w:afterLines="40" w:after="96" w:line="240" w:lineRule="auto"/>
      </w:pPr>
      <w:r w:rsidRPr="00AD5DD3">
        <w:t>Hip injuries/labrum</w:t>
      </w:r>
    </w:p>
    <w:p w14:paraId="469C4AB6" w14:textId="18D5785B" w:rsidR="00EF213F" w:rsidRPr="00AD5DD3" w:rsidRDefault="00EF213F" w:rsidP="00C00714">
      <w:pPr>
        <w:pStyle w:val="Body"/>
        <w:numPr>
          <w:ilvl w:val="0"/>
          <w:numId w:val="23"/>
        </w:numPr>
        <w:spacing w:afterLines="40" w:after="96" w:line="240" w:lineRule="auto"/>
      </w:pPr>
      <w:r w:rsidRPr="00AD5DD3">
        <w:t>Knee injuries</w:t>
      </w:r>
    </w:p>
    <w:p w14:paraId="5076F62D" w14:textId="18DB3FD9" w:rsidR="00D8578A" w:rsidRPr="00AD5DD3" w:rsidRDefault="00D8578A" w:rsidP="00C00714">
      <w:pPr>
        <w:pStyle w:val="Body"/>
        <w:numPr>
          <w:ilvl w:val="0"/>
          <w:numId w:val="23"/>
        </w:numPr>
        <w:spacing w:afterLines="40" w:after="96" w:line="240" w:lineRule="auto"/>
      </w:pPr>
      <w:r w:rsidRPr="00AD5DD3">
        <w:t xml:space="preserve">Headaches </w:t>
      </w:r>
    </w:p>
    <w:p w14:paraId="74EAF657" w14:textId="756F3717" w:rsidR="00EF213F" w:rsidRPr="00AD5DD3" w:rsidRDefault="00EF213F" w:rsidP="006564B9">
      <w:pPr>
        <w:pStyle w:val="Body"/>
        <w:spacing w:afterLines="40" w:after="96" w:line="240" w:lineRule="auto"/>
      </w:pPr>
      <w:r w:rsidRPr="00AD5DD3">
        <w:t xml:space="preserve">Anatomy biomechanics of the joint differential diagnosis. Review of causes of injury, ortho/neuro tests, injury treatments, </w:t>
      </w:r>
      <w:r w:rsidR="00447F1E" w:rsidRPr="00AD5DD3">
        <w:t xml:space="preserve">and </w:t>
      </w:r>
      <w:r w:rsidRPr="00AD5DD3">
        <w:t>protocols</w:t>
      </w:r>
      <w:r w:rsidR="00447F1E" w:rsidRPr="00AD5DD3">
        <w:t>,</w:t>
      </w:r>
      <w:r w:rsidRPr="00AD5DD3">
        <w:t xml:space="preserve"> including laser, exercise, rehab, nutrition, </w:t>
      </w:r>
      <w:r w:rsidR="00447F1E" w:rsidRPr="00AD5DD3">
        <w:t xml:space="preserve">and </w:t>
      </w:r>
      <w:r w:rsidRPr="00AD5DD3">
        <w:t xml:space="preserve">taping. Patient case studies for each of the conditions will be reviewed. </w:t>
      </w:r>
    </w:p>
    <w:p w14:paraId="7FC92B18" w14:textId="77777777" w:rsidR="008B0D6C" w:rsidRPr="00AD5DD3" w:rsidRDefault="008B0D6C" w:rsidP="00FC0C2A">
      <w:pPr>
        <w:pStyle w:val="Body"/>
        <w:spacing w:afterLines="40" w:after="96" w:line="240" w:lineRule="auto"/>
        <w:outlineLvl w:val="0"/>
        <w:rPr>
          <w:b/>
          <w:bCs/>
          <w:u w:val="single"/>
        </w:rPr>
      </w:pPr>
    </w:p>
    <w:p w14:paraId="00828A95" w14:textId="026319F3" w:rsidR="00FC0C2A" w:rsidRPr="00AD5DD3" w:rsidRDefault="00826518" w:rsidP="00FC0C2A">
      <w:pPr>
        <w:pStyle w:val="Body"/>
        <w:spacing w:afterLines="40" w:after="96" w:line="240" w:lineRule="auto"/>
        <w:outlineLvl w:val="0"/>
        <w:rPr>
          <w:b/>
          <w:bCs/>
          <w:u w:val="single"/>
        </w:rPr>
      </w:pPr>
      <w:r w:rsidRPr="00AD5DD3">
        <w:rPr>
          <w:b/>
          <w:bCs/>
          <w:u w:val="single"/>
        </w:rPr>
        <w:t>2:00-2:15pm</w:t>
      </w:r>
      <w:r w:rsidRPr="00AD5DD3">
        <w:rPr>
          <w:b/>
          <w:bCs/>
          <w:u w:val="single"/>
        </w:rPr>
        <w:tab/>
      </w:r>
      <w:r w:rsidRPr="00AD5DD3">
        <w:rPr>
          <w:b/>
          <w:bCs/>
          <w:u w:val="single"/>
        </w:rPr>
        <w:tab/>
      </w:r>
      <w:r w:rsidR="00FC0C2A" w:rsidRPr="00AD5DD3">
        <w:rPr>
          <w:b/>
          <w:bCs/>
          <w:u w:val="single"/>
        </w:rPr>
        <w:t>Break</w:t>
      </w:r>
    </w:p>
    <w:p w14:paraId="31371840" w14:textId="77777777" w:rsidR="008B0D6C" w:rsidRPr="00AD5DD3" w:rsidRDefault="008B0D6C" w:rsidP="008B0D6C">
      <w:pPr>
        <w:tabs>
          <w:tab w:val="left" w:pos="2160"/>
        </w:tabs>
        <w:rPr>
          <w:rFonts w:ascii="Calibri" w:hAnsi="Calibri" w:cs="Calibri"/>
          <w:b/>
          <w:bCs/>
          <w:sz w:val="22"/>
          <w:szCs w:val="22"/>
        </w:rPr>
      </w:pPr>
    </w:p>
    <w:p w14:paraId="4089AA18" w14:textId="4BD9D670" w:rsidR="008B0D6C" w:rsidRPr="00AD5DD3" w:rsidRDefault="00826518" w:rsidP="008B0D6C">
      <w:pPr>
        <w:tabs>
          <w:tab w:val="left" w:pos="2160"/>
        </w:tabs>
        <w:rPr>
          <w:rFonts w:ascii="Calibri" w:hAnsi="Calibri" w:cs="Calibri"/>
          <w:sz w:val="22"/>
          <w:szCs w:val="22"/>
        </w:rPr>
      </w:pPr>
      <w:r w:rsidRPr="00AD5DD3">
        <w:rPr>
          <w:rFonts w:ascii="Calibri" w:hAnsi="Calibri" w:cs="Calibri"/>
          <w:b/>
          <w:bCs/>
          <w:sz w:val="22"/>
          <w:szCs w:val="22"/>
          <w:u w:val="single"/>
        </w:rPr>
        <w:t>2:15-3:00pm</w:t>
      </w:r>
      <w:r w:rsidRPr="00AD5DD3">
        <w:rPr>
          <w:rFonts w:ascii="Calibri" w:hAnsi="Calibri" w:cs="Calibri"/>
          <w:b/>
          <w:bCs/>
          <w:sz w:val="22"/>
          <w:szCs w:val="22"/>
          <w:u w:val="single"/>
        </w:rPr>
        <w:tab/>
      </w:r>
      <w:r w:rsidR="008B0D6C" w:rsidRPr="00AD5DD3">
        <w:rPr>
          <w:rFonts w:ascii="Calibri" w:hAnsi="Calibri" w:cs="Calibri"/>
          <w:b/>
          <w:bCs/>
          <w:sz w:val="22"/>
          <w:szCs w:val="22"/>
          <w:u w:val="single"/>
        </w:rPr>
        <w:t>Functional Medicine and Immunity in Novel Times</w:t>
      </w:r>
      <w:r w:rsidR="00223364" w:rsidRPr="00AD5DD3">
        <w:rPr>
          <w:rFonts w:ascii="Calibri" w:hAnsi="Calibri" w:cs="Calibri"/>
          <w:sz w:val="22"/>
          <w:szCs w:val="22"/>
        </w:rPr>
        <w:t xml:space="preserve"> </w:t>
      </w:r>
      <w:r w:rsidR="00223364" w:rsidRPr="00AD5DD3">
        <w:rPr>
          <w:rFonts w:ascii="Calibri" w:hAnsi="Calibri" w:cs="Calibri"/>
          <w:b/>
          <w:bCs/>
          <w:sz w:val="22"/>
          <w:szCs w:val="22"/>
          <w:highlight w:val="yellow"/>
        </w:rPr>
        <w:t>(Research Trends)</w:t>
      </w:r>
    </w:p>
    <w:p w14:paraId="7C4F3B4C" w14:textId="77777777" w:rsidR="008B0D6C" w:rsidRPr="00AD5DD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D5DD3">
        <w:t>Recognizing the link between obesity and COVID-19 morbidity and mortality.</w:t>
      </w:r>
    </w:p>
    <w:p w14:paraId="06A2D7FC" w14:textId="5DABD7BB" w:rsidR="008B0D6C" w:rsidRPr="00AD5DD3" w:rsidRDefault="002B1C21"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D5DD3">
        <w:t>Modifying personal lifestyle and dietary risk factors is essential</w:t>
      </w:r>
      <w:r w:rsidR="008B0D6C" w:rsidRPr="00AD5DD3">
        <w:t xml:space="preserve"> to reduce inflammation and improve immunity.</w:t>
      </w:r>
    </w:p>
    <w:p w14:paraId="30449E50" w14:textId="77777777" w:rsidR="008B0D6C" w:rsidRPr="00AD5DD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D5DD3">
        <w:t>Recognizing the possible rise in autoimmunity and increased inflammatory status following recovery from COVID-19 infection.</w:t>
      </w:r>
    </w:p>
    <w:p w14:paraId="537A2CA4" w14:textId="77777777" w:rsidR="008B0D6C" w:rsidRPr="00AD5DD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D5DD3">
        <w:t>Increasing awareness of possible long-hauler syndrome in post-COVID patients.</w:t>
      </w:r>
    </w:p>
    <w:p w14:paraId="110F77A8" w14:textId="77777777" w:rsidR="008B0D6C" w:rsidRPr="00AD5DD3" w:rsidRDefault="008B0D6C" w:rsidP="008B0D6C">
      <w:pPr>
        <w:pStyle w:val="ListParagraph"/>
        <w:numPr>
          <w:ilvl w:val="0"/>
          <w:numId w:val="36"/>
        </w:numPr>
        <w:tabs>
          <w:tab w:val="left" w:pos="3180"/>
        </w:tabs>
        <w:spacing w:afterLines="80" w:after="192" w:line="240" w:lineRule="auto"/>
        <w:contextualSpacing/>
      </w:pPr>
      <w:r w:rsidRPr="00AD5DD3">
        <w:t>COVID-19 infection and its association with the lung-gut-brain axis and microbiome dysbiosis</w:t>
      </w:r>
    </w:p>
    <w:p w14:paraId="196E26F9" w14:textId="77777777" w:rsidR="008B0D6C" w:rsidRPr="00AD5DD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D5DD3">
        <w:lastRenderedPageBreak/>
        <w:t>Effective treatments for post-COVID inflammation and long-hauler syndrome</w:t>
      </w:r>
    </w:p>
    <w:p w14:paraId="31D9E81D" w14:textId="43CA066A" w:rsidR="008B0D6C" w:rsidRPr="00AD5DD3" w:rsidRDefault="00826518" w:rsidP="008B0D6C">
      <w:pPr>
        <w:tabs>
          <w:tab w:val="left" w:pos="2160"/>
        </w:tabs>
        <w:spacing w:after="80"/>
        <w:contextualSpacing/>
        <w:rPr>
          <w:rFonts w:ascii="Calibri" w:hAnsi="Calibri" w:cs="Calibri"/>
          <w:b/>
          <w:bCs/>
          <w:sz w:val="22"/>
          <w:szCs w:val="22"/>
        </w:rPr>
      </w:pPr>
      <w:r w:rsidRPr="00AD5DD3">
        <w:rPr>
          <w:rFonts w:ascii="Calibri" w:hAnsi="Calibri" w:cs="Calibri"/>
          <w:b/>
          <w:bCs/>
          <w:sz w:val="22"/>
          <w:szCs w:val="22"/>
          <w:u w:val="single"/>
        </w:rPr>
        <w:t>3:00-3:30pm</w:t>
      </w:r>
      <w:r w:rsidRPr="00AD5DD3">
        <w:rPr>
          <w:rFonts w:ascii="Calibri" w:hAnsi="Calibri" w:cs="Calibri"/>
          <w:b/>
          <w:bCs/>
          <w:sz w:val="22"/>
          <w:szCs w:val="22"/>
          <w:u w:val="single"/>
        </w:rPr>
        <w:tab/>
      </w:r>
      <w:r w:rsidR="008B0D6C" w:rsidRPr="00AD5DD3">
        <w:rPr>
          <w:rFonts w:ascii="Calibri" w:hAnsi="Calibri" w:cs="Calibri"/>
          <w:b/>
          <w:bCs/>
          <w:sz w:val="22"/>
          <w:szCs w:val="22"/>
          <w:u w:val="single"/>
        </w:rPr>
        <w:t>Clinical Strategies to Address the Deleterious Effects on PPIs</w:t>
      </w:r>
      <w:r w:rsidR="00223364" w:rsidRPr="00AD5DD3">
        <w:rPr>
          <w:rFonts w:ascii="Calibri" w:hAnsi="Calibri" w:cs="Calibri"/>
          <w:b/>
          <w:bCs/>
          <w:sz w:val="22"/>
          <w:szCs w:val="22"/>
        </w:rPr>
        <w:t xml:space="preserve"> </w:t>
      </w:r>
      <w:r w:rsidR="00223364" w:rsidRPr="00AD5DD3">
        <w:rPr>
          <w:rFonts w:ascii="Calibri" w:hAnsi="Calibri" w:cs="Calibri"/>
          <w:b/>
          <w:bCs/>
          <w:sz w:val="22"/>
          <w:szCs w:val="22"/>
          <w:highlight w:val="yellow"/>
        </w:rPr>
        <w:t>(Physical Therapy/Physiological Therapeutics)</w:t>
      </w:r>
    </w:p>
    <w:p w14:paraId="0FAA6938" w14:textId="6609FBCD" w:rsidR="008B0D6C" w:rsidRPr="00AD5DD3" w:rsidRDefault="008B0D6C" w:rsidP="008B0D6C">
      <w:pPr>
        <w:pStyle w:val="ListParagraph"/>
        <w:numPr>
          <w:ilvl w:val="0"/>
          <w:numId w:val="37"/>
        </w:numPr>
        <w:tabs>
          <w:tab w:val="left" w:pos="3180"/>
        </w:tabs>
        <w:spacing w:after="80"/>
        <w:contextualSpacing/>
      </w:pPr>
      <w:r w:rsidRPr="00AD5DD3">
        <w:t xml:space="preserve">Why it is </w:t>
      </w:r>
      <w:r w:rsidR="00E40FE3" w:rsidRPr="00AD5DD3">
        <w:t>essential</w:t>
      </w:r>
      <w:r w:rsidRPr="00AD5DD3">
        <w:t xml:space="preserve"> to identify daily OTC medication use in your patients</w:t>
      </w:r>
    </w:p>
    <w:p w14:paraId="1793442A" w14:textId="77777777" w:rsidR="008B0D6C" w:rsidRPr="00AD5DD3" w:rsidRDefault="008B0D6C" w:rsidP="008B0D6C">
      <w:pPr>
        <w:pStyle w:val="ListParagraph"/>
        <w:numPr>
          <w:ilvl w:val="0"/>
          <w:numId w:val="37"/>
        </w:numPr>
        <w:tabs>
          <w:tab w:val="left" w:pos="3180"/>
        </w:tabs>
        <w:spacing w:after="80"/>
        <w:contextualSpacing/>
      </w:pPr>
      <w:r w:rsidRPr="00AD5DD3">
        <w:t>What long-term use of some OTCs can do to the human body</w:t>
      </w:r>
    </w:p>
    <w:p w14:paraId="07AAC94A" w14:textId="77777777" w:rsidR="008B0D6C" w:rsidRPr="00AD5DD3" w:rsidRDefault="008B0D6C" w:rsidP="008B0D6C">
      <w:pPr>
        <w:pStyle w:val="ListParagraph"/>
        <w:numPr>
          <w:ilvl w:val="0"/>
          <w:numId w:val="37"/>
        </w:numPr>
        <w:tabs>
          <w:tab w:val="left" w:pos="3180"/>
        </w:tabs>
        <w:spacing w:after="80"/>
        <w:contextualSpacing/>
      </w:pPr>
      <w:r w:rsidRPr="00AD5DD3">
        <w:t>Safer, effective alternatives are available for many OTCs</w:t>
      </w:r>
    </w:p>
    <w:p w14:paraId="3DF8E10B" w14:textId="77777777" w:rsidR="008B0D6C" w:rsidRPr="00AD5DD3" w:rsidRDefault="008B0D6C" w:rsidP="008B0D6C">
      <w:pPr>
        <w:pStyle w:val="ListParagraph"/>
        <w:numPr>
          <w:ilvl w:val="0"/>
          <w:numId w:val="37"/>
        </w:numPr>
        <w:tabs>
          <w:tab w:val="left" w:pos="3180"/>
        </w:tabs>
        <w:spacing w:after="80"/>
        <w:contextualSpacing/>
      </w:pPr>
      <w:r w:rsidRPr="00AD5DD3">
        <w:t>How to educate patients on the dangers of long-term use of OTCs and grow your practice</w:t>
      </w:r>
    </w:p>
    <w:p w14:paraId="0FDE2F93" w14:textId="77777777" w:rsidR="008B0D6C" w:rsidRPr="00AD5DD3" w:rsidRDefault="008B0D6C" w:rsidP="008B0D6C">
      <w:pPr>
        <w:pStyle w:val="ListParagraph"/>
        <w:numPr>
          <w:ilvl w:val="0"/>
          <w:numId w:val="37"/>
        </w:numPr>
        <w:tabs>
          <w:tab w:val="left" w:pos="3180"/>
        </w:tabs>
        <w:spacing w:after="80"/>
        <w:contextualSpacing/>
      </w:pPr>
      <w:r w:rsidRPr="00AD5DD3">
        <w:t>Elucidate lifestyle/nutritional protocols to address the deleterious effects of PPIs</w:t>
      </w:r>
    </w:p>
    <w:p w14:paraId="11F6B4FB" w14:textId="77777777" w:rsidR="008B0D6C" w:rsidRPr="00AD5DD3" w:rsidRDefault="008B0D6C" w:rsidP="006564B9">
      <w:pPr>
        <w:pStyle w:val="Body"/>
        <w:spacing w:afterLines="40" w:after="96" w:line="240" w:lineRule="auto"/>
      </w:pPr>
    </w:p>
    <w:p w14:paraId="6E2CD9AF" w14:textId="0600E98D" w:rsidR="008B0D6C" w:rsidRPr="00AD5DD3" w:rsidRDefault="00826518" w:rsidP="008B0D6C">
      <w:pPr>
        <w:spacing w:afterLines="100" w:after="240"/>
        <w:rPr>
          <w:rFonts w:ascii="Calibri" w:hAnsi="Calibri" w:cs="Calibri"/>
          <w:b/>
          <w:bCs/>
          <w:sz w:val="22"/>
          <w:szCs w:val="22"/>
        </w:rPr>
      </w:pPr>
      <w:r w:rsidRPr="00AD5DD3">
        <w:rPr>
          <w:rFonts w:ascii="Calibri" w:hAnsi="Calibri" w:cs="Calibri"/>
          <w:b/>
          <w:sz w:val="22"/>
          <w:szCs w:val="22"/>
          <w:u w:val="single"/>
        </w:rPr>
        <w:t>3:30-4:15pm</w:t>
      </w:r>
      <w:r w:rsidRPr="00AD5DD3">
        <w:rPr>
          <w:rFonts w:ascii="Calibri" w:hAnsi="Calibri" w:cs="Calibri"/>
          <w:b/>
          <w:sz w:val="22"/>
          <w:szCs w:val="22"/>
          <w:u w:val="single"/>
        </w:rPr>
        <w:tab/>
      </w:r>
      <w:r w:rsidRPr="00AD5DD3">
        <w:rPr>
          <w:rFonts w:ascii="Calibri" w:hAnsi="Calibri" w:cs="Calibri"/>
          <w:b/>
          <w:sz w:val="22"/>
          <w:szCs w:val="22"/>
          <w:u w:val="single"/>
        </w:rPr>
        <w:tab/>
      </w:r>
      <w:r w:rsidR="008B0D6C" w:rsidRPr="00AD5DD3">
        <w:rPr>
          <w:rFonts w:ascii="Calibri" w:hAnsi="Calibri" w:cs="Calibri"/>
          <w:b/>
          <w:bCs/>
          <w:sz w:val="22"/>
          <w:szCs w:val="22"/>
          <w:u w:val="single"/>
        </w:rPr>
        <w:t>Integrating Fasting into Nutritional Protocols</w:t>
      </w:r>
      <w:r w:rsidR="00223364" w:rsidRPr="00AD5DD3">
        <w:rPr>
          <w:rFonts w:ascii="Calibri" w:hAnsi="Calibri" w:cs="Calibri"/>
          <w:b/>
          <w:bCs/>
          <w:sz w:val="22"/>
          <w:szCs w:val="22"/>
        </w:rPr>
        <w:t xml:space="preserve"> </w:t>
      </w:r>
      <w:r w:rsidR="00223364" w:rsidRPr="00AD5DD3">
        <w:rPr>
          <w:rFonts w:ascii="Calibri" w:hAnsi="Calibri" w:cs="Calibri"/>
          <w:b/>
          <w:bCs/>
          <w:sz w:val="22"/>
          <w:szCs w:val="22"/>
          <w:highlight w:val="yellow"/>
        </w:rPr>
        <w:t>(Principles of Practice/Philosophy)</w:t>
      </w:r>
    </w:p>
    <w:p w14:paraId="49A80556" w14:textId="77777777" w:rsidR="008B0D6C" w:rsidRPr="00AD5DD3" w:rsidRDefault="008B0D6C" w:rsidP="008B0D6C">
      <w:pPr>
        <w:spacing w:afterLines="100" w:after="240"/>
        <w:rPr>
          <w:rFonts w:ascii="Calibri" w:hAnsi="Calibri" w:cs="Calibri"/>
          <w:sz w:val="22"/>
          <w:szCs w:val="22"/>
        </w:rPr>
      </w:pPr>
      <w:r w:rsidRPr="00AD5DD3">
        <w:rPr>
          <w:rFonts w:ascii="Calibri" w:hAnsi="Calibri" w:cs="Calibri"/>
          <w:sz w:val="22"/>
          <w:szCs w:val="22"/>
        </w:rPr>
        <w:t xml:space="preserve">The science of fasting has entered the mainstream and has become an integral part of functional Nutrition. Many robust studies now show how fasting can help healthy weight management, aid in diabetes prevention and management, improve cardiovascular health, help manage an autoimmune disease, help protect against neurodegenerative diseases. </w:t>
      </w:r>
    </w:p>
    <w:p w14:paraId="4DE18A56" w14:textId="77777777" w:rsidR="008B0D6C" w:rsidRPr="00AD5DD3" w:rsidRDefault="008B0D6C" w:rsidP="008B0D6C">
      <w:pPr>
        <w:spacing w:afterLines="100" w:after="240"/>
        <w:rPr>
          <w:rFonts w:ascii="Calibri" w:hAnsi="Calibri" w:cs="Calibri"/>
          <w:sz w:val="22"/>
          <w:szCs w:val="22"/>
        </w:rPr>
      </w:pPr>
      <w:r w:rsidRPr="00AD5DD3">
        <w:rPr>
          <w:rFonts w:ascii="Calibri" w:hAnsi="Calibri" w:cs="Calibri"/>
          <w:sz w:val="22"/>
          <w:szCs w:val="22"/>
        </w:rPr>
        <w:t>In this segment, attendees will learn the basic science behind fasting and understand how fasting can help patients achieve their health goals.</w:t>
      </w:r>
    </w:p>
    <w:p w14:paraId="6084D3C4" w14:textId="77777777" w:rsidR="008B0D6C" w:rsidRPr="00AD5DD3"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Why fasting has significant health benefits</w:t>
      </w:r>
    </w:p>
    <w:p w14:paraId="62BCEDD4" w14:textId="77777777" w:rsidR="008B0D6C" w:rsidRPr="00AD5DD3"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 xml:space="preserve">The basic science behind safe and effective fasting </w:t>
      </w:r>
    </w:p>
    <w:p w14:paraId="04FCBFE0" w14:textId="77777777" w:rsidR="008B0D6C" w:rsidRPr="00AD5DD3"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Blood marker improvements from fasting</w:t>
      </w:r>
    </w:p>
    <w:p w14:paraId="6F59B064" w14:textId="77777777" w:rsidR="008B0D6C" w:rsidRPr="00AD5DD3"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Different fasting modalities</w:t>
      </w:r>
    </w:p>
    <w:p w14:paraId="5ED0D91F" w14:textId="77777777" w:rsidR="008B0D6C" w:rsidRPr="00AD5DD3"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Nutrition protocols that work in synergy with fasting and cardiometabolic health</w:t>
      </w:r>
    </w:p>
    <w:p w14:paraId="24C7716C" w14:textId="0D267094" w:rsidR="00D12CF1" w:rsidRPr="00AD5DD3" w:rsidRDefault="00D12CF1" w:rsidP="008B0D6C">
      <w:pPr>
        <w:pStyle w:val="Body"/>
        <w:spacing w:after="0" w:line="240" w:lineRule="auto"/>
      </w:pPr>
    </w:p>
    <w:p w14:paraId="1230CBD8" w14:textId="2C5FF62D" w:rsidR="006564B9" w:rsidRPr="00AD5DD3" w:rsidRDefault="006564B9" w:rsidP="006564B9">
      <w:pPr>
        <w:pStyle w:val="Body"/>
        <w:spacing w:afterLines="40" w:after="96" w:line="240" w:lineRule="auto"/>
        <w:outlineLvl w:val="0"/>
        <w:rPr>
          <w:b/>
          <w:bCs/>
          <w:u w:val="single"/>
        </w:rPr>
      </w:pPr>
    </w:p>
    <w:p w14:paraId="3E015E49" w14:textId="68D963CD" w:rsidR="00956C86" w:rsidRPr="00AD5DD3" w:rsidRDefault="00826518" w:rsidP="006564B9">
      <w:pPr>
        <w:pStyle w:val="Body"/>
        <w:spacing w:afterLines="40" w:after="96" w:line="240" w:lineRule="auto"/>
        <w:outlineLvl w:val="0"/>
        <w:rPr>
          <w:b/>
          <w:bCs/>
          <w:u w:val="single"/>
        </w:rPr>
      </w:pPr>
      <w:r w:rsidRPr="00AD5DD3">
        <w:rPr>
          <w:b/>
          <w:bCs/>
          <w:u w:val="single"/>
        </w:rPr>
        <w:t>4:15-4:30pm</w:t>
      </w:r>
      <w:r w:rsidRPr="00AD5DD3">
        <w:rPr>
          <w:b/>
          <w:bCs/>
          <w:u w:val="single"/>
        </w:rPr>
        <w:tab/>
      </w:r>
      <w:r w:rsidRPr="00AD5DD3">
        <w:rPr>
          <w:b/>
          <w:bCs/>
          <w:u w:val="single"/>
        </w:rPr>
        <w:tab/>
        <w:t>Break</w:t>
      </w:r>
    </w:p>
    <w:p w14:paraId="6C8FB93E" w14:textId="77777777" w:rsidR="006564B9" w:rsidRPr="00AD5DD3" w:rsidRDefault="006564B9" w:rsidP="006564B9">
      <w:pPr>
        <w:pStyle w:val="Body"/>
        <w:spacing w:afterLines="40" w:after="96" w:line="240" w:lineRule="auto"/>
        <w:outlineLvl w:val="0"/>
        <w:rPr>
          <w:b/>
          <w:bCs/>
          <w:u w:val="single"/>
        </w:rPr>
      </w:pPr>
    </w:p>
    <w:p w14:paraId="0ADB58B4" w14:textId="79CA00F5" w:rsidR="001E70B5" w:rsidRPr="00AD5DD3" w:rsidRDefault="00826518" w:rsidP="006564B9">
      <w:pPr>
        <w:pStyle w:val="Body"/>
        <w:spacing w:afterLines="40" w:after="96" w:line="240" w:lineRule="auto"/>
        <w:outlineLvl w:val="0"/>
        <w:rPr>
          <w:b/>
          <w:bCs/>
          <w:u w:val="single"/>
        </w:rPr>
      </w:pPr>
      <w:r w:rsidRPr="00AD5DD3">
        <w:rPr>
          <w:b/>
          <w:bCs/>
          <w:u w:val="single"/>
        </w:rPr>
        <w:t>4:30-5:00pm</w:t>
      </w:r>
      <w:r w:rsidRPr="00AD5DD3">
        <w:rPr>
          <w:b/>
          <w:bCs/>
          <w:u w:val="single"/>
        </w:rPr>
        <w:tab/>
      </w:r>
      <w:r w:rsidRPr="00AD5DD3">
        <w:rPr>
          <w:b/>
          <w:bCs/>
          <w:u w:val="single"/>
        </w:rPr>
        <w:tab/>
      </w:r>
      <w:r w:rsidR="00063AAE" w:rsidRPr="00AD5DD3">
        <w:rPr>
          <w:b/>
          <w:bCs/>
          <w:u w:val="single"/>
        </w:rPr>
        <w:t xml:space="preserve">Building the Ultimate Back: from </w:t>
      </w:r>
      <w:r w:rsidR="00294AA6" w:rsidRPr="00AD5DD3">
        <w:rPr>
          <w:b/>
          <w:bCs/>
          <w:u w:val="single"/>
        </w:rPr>
        <w:t>chronic back pain</w:t>
      </w:r>
      <w:r w:rsidR="00063AAE" w:rsidRPr="00AD5DD3">
        <w:rPr>
          <w:b/>
          <w:bCs/>
          <w:u w:val="single"/>
        </w:rPr>
        <w:t xml:space="preserve"> to</w:t>
      </w:r>
      <w:r w:rsidR="00223364" w:rsidRPr="00AD5DD3">
        <w:rPr>
          <w:b/>
          <w:bCs/>
        </w:rPr>
        <w:t xml:space="preserve"> </w:t>
      </w:r>
      <w:r w:rsidR="00223364" w:rsidRPr="00AD5DD3">
        <w:rPr>
          <w:b/>
          <w:bCs/>
          <w:highlight w:val="yellow"/>
        </w:rPr>
        <w:t>(Examination Procedures/Diagnosis)</w:t>
      </w:r>
      <w:r w:rsidR="00223364" w:rsidRPr="00AD5DD3">
        <w:rPr>
          <w:b/>
          <w:bCs/>
          <w:u w:val="single"/>
        </w:rPr>
        <w:br/>
      </w:r>
      <w:r w:rsidR="00063AAE" w:rsidRPr="00AD5DD3">
        <w:rPr>
          <w:b/>
          <w:bCs/>
          <w:u w:val="single"/>
        </w:rPr>
        <w:t>high performance:</w:t>
      </w:r>
    </w:p>
    <w:p w14:paraId="1BE697E8" w14:textId="77777777" w:rsidR="001E70B5" w:rsidRPr="00AD5DD3" w:rsidRDefault="00063AAE" w:rsidP="006564B9">
      <w:pPr>
        <w:pStyle w:val="Body"/>
        <w:tabs>
          <w:tab w:val="left" w:pos="720"/>
          <w:tab w:val="left" w:pos="990"/>
        </w:tabs>
        <w:spacing w:afterLines="40" w:after="96" w:line="240" w:lineRule="auto"/>
      </w:pPr>
      <w:r w:rsidRPr="00AD5DD3">
        <w:tab/>
        <w:t>a. Dispel the myths about how the spine works and becomes injured</w:t>
      </w:r>
    </w:p>
    <w:p w14:paraId="785E60B1" w14:textId="77777777" w:rsidR="001E70B5" w:rsidRPr="00AD5DD3" w:rsidRDefault="00063AAE" w:rsidP="006564B9">
      <w:pPr>
        <w:pStyle w:val="Body"/>
        <w:tabs>
          <w:tab w:val="left" w:pos="720"/>
          <w:tab w:val="left" w:pos="990"/>
        </w:tabs>
        <w:spacing w:afterLines="40" w:after="96" w:line="240" w:lineRule="auto"/>
      </w:pPr>
      <w:r w:rsidRPr="00AD5DD3">
        <w:tab/>
        <w:t>b. Reducing the risk of injury</w:t>
      </w:r>
    </w:p>
    <w:p w14:paraId="57B05618" w14:textId="77777777" w:rsidR="001E70B5" w:rsidRPr="00AD5DD3" w:rsidRDefault="00063AAE" w:rsidP="006564B9">
      <w:pPr>
        <w:pStyle w:val="Body"/>
        <w:tabs>
          <w:tab w:val="left" w:pos="720"/>
          <w:tab w:val="left" w:pos="990"/>
        </w:tabs>
        <w:spacing w:afterLines="40" w:after="96" w:line="240" w:lineRule="auto"/>
      </w:pPr>
      <w:r w:rsidRPr="00AD5DD3">
        <w:tab/>
        <w:t>c. Rehabilitative exercise</w:t>
      </w:r>
    </w:p>
    <w:p w14:paraId="22E3B0DC" w14:textId="77777777" w:rsidR="001E70B5" w:rsidRPr="00AD5DD3" w:rsidRDefault="00063AAE" w:rsidP="006564B9">
      <w:pPr>
        <w:pStyle w:val="Body"/>
        <w:spacing w:afterLines="40" w:after="96" w:line="240" w:lineRule="auto"/>
        <w:outlineLvl w:val="0"/>
      </w:pPr>
      <w:r w:rsidRPr="00AD5DD3">
        <w:tab/>
        <w:t>d. Training for performance</w:t>
      </w:r>
    </w:p>
    <w:p w14:paraId="1CC28153" w14:textId="77777777" w:rsidR="006564B9" w:rsidRPr="00AD5DD3" w:rsidRDefault="006564B9" w:rsidP="006564B9">
      <w:pPr>
        <w:pStyle w:val="Body"/>
        <w:spacing w:afterLines="40" w:after="96" w:line="240" w:lineRule="auto"/>
        <w:rPr>
          <w:b/>
          <w:bCs/>
          <w:u w:val="single"/>
        </w:rPr>
      </w:pPr>
    </w:p>
    <w:p w14:paraId="1404AF1B" w14:textId="5FABAD07" w:rsidR="001E70B5" w:rsidRPr="00AD5DD3" w:rsidRDefault="00826518" w:rsidP="006564B9">
      <w:pPr>
        <w:pStyle w:val="Body"/>
        <w:spacing w:afterLines="40" w:after="96" w:line="240" w:lineRule="auto"/>
        <w:rPr>
          <w:b/>
          <w:bCs/>
          <w:lang w:val="fr-FR"/>
        </w:rPr>
      </w:pPr>
      <w:r w:rsidRPr="00AD5DD3">
        <w:rPr>
          <w:b/>
          <w:bCs/>
          <w:u w:val="single"/>
          <w:lang w:val="fr-FR"/>
        </w:rPr>
        <w:t>5 :00-5 :45pm</w:t>
      </w:r>
      <w:r w:rsidRPr="00AD5DD3">
        <w:rPr>
          <w:b/>
          <w:bCs/>
          <w:u w:val="single"/>
          <w:lang w:val="fr-FR"/>
        </w:rPr>
        <w:tab/>
      </w:r>
      <w:r w:rsidRPr="00AD5DD3">
        <w:rPr>
          <w:b/>
          <w:bCs/>
          <w:u w:val="single"/>
          <w:lang w:val="fr-FR"/>
        </w:rPr>
        <w:tab/>
      </w:r>
      <w:r w:rsidR="00063AAE" w:rsidRPr="00AD5DD3">
        <w:rPr>
          <w:b/>
          <w:bCs/>
          <w:u w:val="single"/>
          <w:lang w:val="fr-FR"/>
        </w:rPr>
        <w:t>Dr. Rob’</w:t>
      </w:r>
      <w:r w:rsidR="00063AAE" w:rsidRPr="00AD5DD3">
        <w:rPr>
          <w:b/>
          <w:bCs/>
          <w:u w:val="single"/>
          <w:lang w:val="de-DE"/>
        </w:rPr>
        <w:t>s Gut Matrix</w:t>
      </w:r>
      <w:r w:rsidR="00223364" w:rsidRPr="00AD5DD3">
        <w:rPr>
          <w:b/>
          <w:bCs/>
          <w:lang w:val="de-DE"/>
        </w:rPr>
        <w:t xml:space="preserve"> </w:t>
      </w:r>
      <w:r w:rsidR="00223364" w:rsidRPr="00AD5DD3">
        <w:rPr>
          <w:b/>
          <w:bCs/>
          <w:highlight w:val="yellow"/>
          <w:lang w:val="fr-FR"/>
        </w:rPr>
        <w:t>(Nutrition)</w:t>
      </w:r>
    </w:p>
    <w:p w14:paraId="12BE67B8" w14:textId="77777777" w:rsidR="001E70B5" w:rsidRPr="00AD5DD3" w:rsidRDefault="00063AAE" w:rsidP="006564B9">
      <w:pPr>
        <w:pStyle w:val="Body"/>
        <w:spacing w:afterLines="40" w:after="96" w:line="240" w:lineRule="auto"/>
      </w:pPr>
      <w:r w:rsidRPr="00AD5DD3">
        <w:t>The evolving field of gut health is one of the most exciting developments in Functional Nutrition. In this module, attendees will get a solid understanding of the gut microbiome and its importance:</w:t>
      </w:r>
    </w:p>
    <w:p w14:paraId="2D9DA735" w14:textId="77777777" w:rsidR="001E70B5" w:rsidRPr="00AD5DD3" w:rsidRDefault="00063AAE" w:rsidP="006564B9">
      <w:pPr>
        <w:pStyle w:val="Body"/>
        <w:spacing w:afterLines="40" w:after="96" w:line="240" w:lineRule="auto"/>
        <w:ind w:left="360"/>
      </w:pPr>
      <w:r w:rsidRPr="00AD5DD3">
        <w:t>• New insights into how our microbial community affects health and disease.</w:t>
      </w:r>
    </w:p>
    <w:p w14:paraId="142459EC" w14:textId="10302805" w:rsidR="001E70B5" w:rsidRPr="00AD5DD3" w:rsidRDefault="00063AAE" w:rsidP="006564B9">
      <w:pPr>
        <w:pStyle w:val="Body"/>
        <w:spacing w:afterLines="40" w:after="96" w:line="240" w:lineRule="auto"/>
        <w:ind w:left="360"/>
      </w:pPr>
      <w:r w:rsidRPr="00AD5DD3">
        <w:t>• Nutritio</w:t>
      </w:r>
      <w:r w:rsidR="00704CB1" w:rsidRPr="00AD5DD3">
        <w:t>nal strategies for gut health (7</w:t>
      </w:r>
      <w:r w:rsidRPr="00AD5DD3">
        <w:t>R Program).</w:t>
      </w:r>
    </w:p>
    <w:p w14:paraId="519A7904" w14:textId="77777777" w:rsidR="001E70B5" w:rsidRPr="00AD5DD3" w:rsidRDefault="00063AAE" w:rsidP="006564B9">
      <w:pPr>
        <w:pStyle w:val="Body"/>
        <w:spacing w:afterLines="40" w:after="96" w:line="240" w:lineRule="auto"/>
        <w:ind w:left="360"/>
      </w:pPr>
      <w:r w:rsidRPr="00AD5DD3">
        <w:t>• Gut reaction: restoring digestive health through nutrition.</w:t>
      </w:r>
    </w:p>
    <w:p w14:paraId="1E9A6D90" w14:textId="77777777" w:rsidR="006564B9" w:rsidRPr="00AD5DD3" w:rsidRDefault="006564B9" w:rsidP="006564B9">
      <w:pPr>
        <w:pStyle w:val="Body"/>
        <w:spacing w:afterLines="40" w:after="96" w:line="240" w:lineRule="auto"/>
        <w:rPr>
          <w:b/>
          <w:bCs/>
        </w:rPr>
      </w:pPr>
    </w:p>
    <w:p w14:paraId="2E2176D4" w14:textId="6CE815D5" w:rsidR="001E70B5" w:rsidRPr="00AD5DD3" w:rsidRDefault="00063AAE" w:rsidP="006564B9">
      <w:pPr>
        <w:pStyle w:val="Body"/>
        <w:spacing w:afterLines="40" w:after="96" w:line="240" w:lineRule="auto"/>
        <w:rPr>
          <w:b/>
          <w:bCs/>
        </w:rPr>
      </w:pPr>
      <w:r w:rsidRPr="00AD5DD3">
        <w:rPr>
          <w:b/>
          <w:bCs/>
        </w:rPr>
        <w:lastRenderedPageBreak/>
        <w:t>Strategies to initiate the positive impact of gut health on the musculoskeletal system:</w:t>
      </w:r>
    </w:p>
    <w:p w14:paraId="54D87DD4" w14:textId="77777777" w:rsidR="001E70B5" w:rsidRPr="00AD5DD3" w:rsidRDefault="00063AAE" w:rsidP="00C00714">
      <w:pPr>
        <w:pStyle w:val="Body"/>
        <w:numPr>
          <w:ilvl w:val="0"/>
          <w:numId w:val="25"/>
        </w:numPr>
        <w:spacing w:afterLines="40" w:after="96" w:line="240" w:lineRule="auto"/>
      </w:pPr>
      <w:r w:rsidRPr="00AD5DD3">
        <w:t>Basic physiology and nutritional support for a musculoskeletal injury</w:t>
      </w:r>
    </w:p>
    <w:p w14:paraId="10600D8D" w14:textId="364D22BD" w:rsidR="001E70B5" w:rsidRPr="00AD5DD3" w:rsidRDefault="00063AAE" w:rsidP="00C00714">
      <w:pPr>
        <w:pStyle w:val="Body"/>
        <w:numPr>
          <w:ilvl w:val="0"/>
          <w:numId w:val="25"/>
        </w:numPr>
        <w:spacing w:afterLines="40" w:after="96" w:line="240" w:lineRule="auto"/>
        <w:rPr>
          <w:lang w:val="it-IT"/>
        </w:rPr>
      </w:pPr>
      <w:r w:rsidRPr="00AD5DD3">
        <w:rPr>
          <w:lang w:val="it-IT"/>
        </w:rPr>
        <w:t>Medicine</w:t>
      </w:r>
      <w:r w:rsidRPr="00AD5DD3">
        <w:t xml:space="preserve">’s new direction—how injuries to fascia and extracellular matrix are </w:t>
      </w:r>
      <w:r w:rsidR="00E40FE3" w:rsidRPr="00AD5DD3">
        <w:t>critical</w:t>
      </w:r>
      <w:r w:rsidRPr="00AD5DD3">
        <w:t xml:space="preserve"> components in describing disease etiology</w:t>
      </w:r>
    </w:p>
    <w:p w14:paraId="6D458FFF" w14:textId="77777777" w:rsidR="006564B9" w:rsidRPr="00AD5DD3" w:rsidRDefault="006564B9" w:rsidP="006564B9">
      <w:pPr>
        <w:pStyle w:val="Body"/>
        <w:spacing w:afterLines="40" w:after="96" w:line="240" w:lineRule="auto"/>
        <w:rPr>
          <w:b/>
          <w:bCs/>
          <w:u w:val="single"/>
        </w:rPr>
      </w:pPr>
    </w:p>
    <w:p w14:paraId="2E9DA434" w14:textId="7184D91B" w:rsidR="00E54F55" w:rsidRPr="00AD5DD3" w:rsidRDefault="00826518" w:rsidP="00E54F55">
      <w:pPr>
        <w:spacing w:afterLines="100" w:after="240"/>
        <w:rPr>
          <w:rFonts w:ascii="Calibri" w:hAnsi="Calibri" w:cs="Calibri"/>
          <w:sz w:val="22"/>
          <w:szCs w:val="22"/>
        </w:rPr>
      </w:pPr>
      <w:r w:rsidRPr="00AD5DD3">
        <w:rPr>
          <w:rFonts w:ascii="Calibri" w:hAnsi="Calibri" w:cs="Calibri"/>
          <w:b/>
          <w:bCs/>
          <w:sz w:val="22"/>
          <w:szCs w:val="22"/>
          <w:u w:val="single"/>
        </w:rPr>
        <w:t>5:45-6:30pm</w:t>
      </w:r>
      <w:r w:rsidRPr="00AD5DD3">
        <w:rPr>
          <w:rFonts w:ascii="Calibri" w:hAnsi="Calibri" w:cs="Calibri"/>
          <w:b/>
          <w:bCs/>
          <w:sz w:val="22"/>
          <w:szCs w:val="22"/>
          <w:u w:val="single"/>
        </w:rPr>
        <w:tab/>
      </w:r>
      <w:r w:rsidRPr="00AD5DD3">
        <w:rPr>
          <w:rFonts w:ascii="Calibri" w:hAnsi="Calibri" w:cs="Calibri"/>
          <w:b/>
          <w:bCs/>
          <w:sz w:val="22"/>
          <w:szCs w:val="22"/>
          <w:u w:val="single"/>
        </w:rPr>
        <w:tab/>
      </w:r>
      <w:r w:rsidR="00E54F55" w:rsidRPr="00AD5DD3">
        <w:rPr>
          <w:rFonts w:ascii="Calibri" w:hAnsi="Calibri" w:cs="Calibri"/>
          <w:b/>
          <w:sz w:val="22"/>
          <w:szCs w:val="22"/>
          <w:u w:val="single"/>
        </w:rPr>
        <w:t>Blood chemistry</w:t>
      </w:r>
      <w:r w:rsidR="00223364" w:rsidRPr="00AD5DD3">
        <w:rPr>
          <w:rFonts w:ascii="Calibri" w:hAnsi="Calibri" w:cs="Calibri"/>
          <w:b/>
          <w:sz w:val="22"/>
          <w:szCs w:val="22"/>
        </w:rPr>
        <w:t xml:space="preserve"> </w:t>
      </w:r>
      <w:r w:rsidR="00223364" w:rsidRPr="00AD5DD3">
        <w:rPr>
          <w:rFonts w:ascii="Calibri" w:hAnsi="Calibri" w:cs="Calibri"/>
          <w:b/>
          <w:bCs/>
          <w:sz w:val="22"/>
          <w:szCs w:val="22"/>
          <w:highlight w:val="yellow"/>
        </w:rPr>
        <w:t>(Examination Procedures/Diagnosis)</w:t>
      </w:r>
    </w:p>
    <w:p w14:paraId="70B133EE" w14:textId="6EC82446" w:rsidR="00E54F55" w:rsidRPr="00AD5DD3" w:rsidRDefault="00E54F55" w:rsidP="00E54F55">
      <w:pPr>
        <w:spacing w:afterLines="100" w:after="240"/>
        <w:rPr>
          <w:rFonts w:ascii="Calibri" w:hAnsi="Calibri" w:cs="Calibri"/>
          <w:sz w:val="22"/>
          <w:szCs w:val="22"/>
        </w:rPr>
      </w:pPr>
      <w:r w:rsidRPr="00AD5DD3">
        <w:rPr>
          <w:rFonts w:ascii="Calibri" w:hAnsi="Calibri" w:cs="Calibri"/>
          <w:sz w:val="22"/>
          <w:szCs w:val="22"/>
        </w:rPr>
        <w:t xml:space="preserve">Blood chemistry is an effective diagnostic tool </w:t>
      </w:r>
      <w:r w:rsidR="00447F1E" w:rsidRPr="00AD5DD3">
        <w:rPr>
          <w:rFonts w:ascii="Calibri" w:hAnsi="Calibri" w:cs="Calibri"/>
          <w:sz w:val="22"/>
          <w:szCs w:val="22"/>
        </w:rPr>
        <w:t>for detecting</w:t>
      </w:r>
      <w:r w:rsidRPr="00AD5DD3">
        <w:rPr>
          <w:rFonts w:ascii="Calibri" w:hAnsi="Calibri" w:cs="Calibri"/>
          <w:sz w:val="22"/>
          <w:szCs w:val="22"/>
        </w:rPr>
        <w:t xml:space="preserve"> metabolic imbalances. It is also valuable for evaluating how well changes based on Functional Nutrition </w:t>
      </w:r>
      <w:r w:rsidR="00447F1E" w:rsidRPr="00AD5DD3">
        <w:rPr>
          <w:rFonts w:ascii="Calibri" w:hAnsi="Calibri" w:cs="Calibri"/>
          <w:sz w:val="22"/>
          <w:szCs w:val="22"/>
        </w:rPr>
        <w:t>work</w:t>
      </w:r>
      <w:r w:rsidRPr="00AD5DD3">
        <w:rPr>
          <w:rFonts w:ascii="Calibri" w:hAnsi="Calibri" w:cs="Calibri"/>
          <w:sz w:val="22"/>
          <w:szCs w:val="22"/>
        </w:rPr>
        <w:t xml:space="preserve">. This section will discuss the functional medicine interpretation of the following blood panels: </w:t>
      </w:r>
    </w:p>
    <w:p w14:paraId="592237E2" w14:textId="77777777" w:rsidR="00E54F55" w:rsidRPr="00AD5DD3"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CBC</w:t>
      </w:r>
    </w:p>
    <w:p w14:paraId="10C6ADD9" w14:textId="77777777" w:rsidR="00E54F55" w:rsidRPr="00AD5DD3"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Inflammatory markers</w:t>
      </w:r>
    </w:p>
    <w:p w14:paraId="31082205" w14:textId="77777777" w:rsidR="00E54F55" w:rsidRPr="00AD5DD3"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Serum electrolytes</w:t>
      </w:r>
    </w:p>
    <w:p w14:paraId="200DD889" w14:textId="77777777" w:rsidR="00E54F55" w:rsidRPr="00AD5DD3"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Liver markers</w:t>
      </w:r>
    </w:p>
    <w:p w14:paraId="4E38B485" w14:textId="77777777" w:rsidR="00E54F55" w:rsidRPr="00AD5DD3"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Blood sugar/insulin markers</w:t>
      </w:r>
    </w:p>
    <w:p w14:paraId="7072275B" w14:textId="77777777" w:rsidR="00E54F55" w:rsidRPr="00AD5DD3"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Lipid and CVD markers</w:t>
      </w:r>
    </w:p>
    <w:p w14:paraId="665CD47A" w14:textId="77777777" w:rsidR="00E54F55" w:rsidRPr="00AD5DD3"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LDLR receptor</w:t>
      </w:r>
    </w:p>
    <w:p w14:paraId="1250476E" w14:textId="77777777" w:rsidR="00E54F55" w:rsidRPr="00AD5DD3"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Cholesterol particle size</w:t>
      </w:r>
    </w:p>
    <w:p w14:paraId="2CD10B26" w14:textId="77777777" w:rsidR="00E54F55" w:rsidRPr="00AD5DD3"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Remnant particles</w:t>
      </w:r>
    </w:p>
    <w:p w14:paraId="6AA56F84" w14:textId="77777777" w:rsidR="00E54F55" w:rsidRPr="00AD5DD3"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Oxidized LDL particles</w:t>
      </w:r>
    </w:p>
    <w:p w14:paraId="67B41C6D" w14:textId="77777777" w:rsidR="00E54F55" w:rsidRPr="00AD5DD3"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proofErr w:type="spellStart"/>
      <w:r w:rsidRPr="00AD5DD3">
        <w:t>LPa</w:t>
      </w:r>
      <w:proofErr w:type="spellEnd"/>
    </w:p>
    <w:p w14:paraId="03B37D02" w14:textId="77777777" w:rsidR="00E54F55" w:rsidRPr="00AD5DD3"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MPO</w:t>
      </w:r>
    </w:p>
    <w:p w14:paraId="17CF6F6D" w14:textId="77777777" w:rsidR="00E54F55" w:rsidRPr="00AD5DD3"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Genetic/genomic markers</w:t>
      </w:r>
    </w:p>
    <w:p w14:paraId="0BF256D5" w14:textId="235160BA" w:rsidR="00E54F55" w:rsidRPr="00AD5DD3" w:rsidRDefault="00E54F55" w:rsidP="00E54F55">
      <w:pPr>
        <w:spacing w:afterLines="100" w:after="240"/>
        <w:rPr>
          <w:rFonts w:ascii="Calibri" w:hAnsi="Calibri" w:cs="Calibri"/>
          <w:b/>
          <w:bCs/>
          <w:sz w:val="22"/>
          <w:szCs w:val="22"/>
        </w:rPr>
      </w:pPr>
      <w:r w:rsidRPr="00AD5DD3">
        <w:rPr>
          <w:rFonts w:ascii="Calibri" w:hAnsi="Calibri" w:cs="Calibri"/>
          <w:b/>
          <w:bCs/>
          <w:sz w:val="22"/>
          <w:szCs w:val="22"/>
        </w:rPr>
        <w:t xml:space="preserve">Cardiometabolic Disorders: Untangling Complex Conditions </w:t>
      </w:r>
    </w:p>
    <w:p w14:paraId="6AF9DFA0" w14:textId="77777777" w:rsidR="00E54F55" w:rsidRPr="00AD5DD3" w:rsidRDefault="00E54F55" w:rsidP="00E54F55">
      <w:pPr>
        <w:spacing w:afterLines="100" w:after="240"/>
        <w:rPr>
          <w:rFonts w:ascii="Calibri" w:hAnsi="Calibri" w:cs="Calibri"/>
          <w:sz w:val="22"/>
          <w:szCs w:val="22"/>
        </w:rPr>
      </w:pPr>
      <w:r w:rsidRPr="00AD5DD3">
        <w:rPr>
          <w:rFonts w:ascii="Calibri" w:hAnsi="Calibri" w:cs="Calibri"/>
          <w:sz w:val="22"/>
          <w:szCs w:val="22"/>
        </w:rPr>
        <w:t xml:space="preserve">Prediabetes, diabetes, high blood pressure, and heart disease are inextricably connected. To effectively treat these complex conditions, we need to look at the root causes and examine pathology that often begins early in life. </w:t>
      </w:r>
    </w:p>
    <w:p w14:paraId="0F04EA73" w14:textId="77777777" w:rsidR="00E54F55" w:rsidRPr="00AD5DD3"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Genetic inheritance</w:t>
      </w:r>
    </w:p>
    <w:p w14:paraId="4AA2F1DA" w14:textId="77777777" w:rsidR="00E54F55" w:rsidRPr="00AD5DD3"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Dietary Influences</w:t>
      </w:r>
    </w:p>
    <w:p w14:paraId="68251B40" w14:textId="77777777" w:rsidR="00E54F55" w:rsidRPr="00AD5DD3"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Environment</w:t>
      </w:r>
    </w:p>
    <w:p w14:paraId="72934508" w14:textId="77777777" w:rsidR="00E54F55" w:rsidRPr="00AD5DD3"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Dietary Changes</w:t>
      </w:r>
    </w:p>
    <w:p w14:paraId="16CC3B7F" w14:textId="77777777" w:rsidR="00E54F55" w:rsidRPr="00AD5DD3"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Physical Activity</w:t>
      </w:r>
    </w:p>
    <w:p w14:paraId="341326B8" w14:textId="77777777" w:rsidR="00E54F55" w:rsidRPr="00AD5DD3"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Lifestyle Therapy</w:t>
      </w:r>
    </w:p>
    <w:p w14:paraId="5DC1216E" w14:textId="6D36BFBC" w:rsidR="00E54F55" w:rsidRPr="00AD5DD3"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AD5DD3">
        <w:t xml:space="preserve">Detoxification </w:t>
      </w:r>
    </w:p>
    <w:p w14:paraId="6866805D" w14:textId="22E6E061" w:rsidR="00782879" w:rsidRPr="00AD5DD3" w:rsidRDefault="00782879" w:rsidP="00782879">
      <w:p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contextualSpacing/>
        <w:rPr>
          <w:rFonts w:ascii="Calibri" w:hAnsi="Calibri" w:cs="Calibri"/>
          <w:b/>
          <w:bCs/>
          <w:sz w:val="22"/>
          <w:szCs w:val="22"/>
        </w:rPr>
      </w:pPr>
      <w:r w:rsidRPr="00AD5DD3">
        <w:rPr>
          <w:rFonts w:ascii="Calibri" w:hAnsi="Calibri" w:cs="Calibri"/>
          <w:b/>
          <w:bCs/>
          <w:sz w:val="22"/>
          <w:szCs w:val="22"/>
        </w:rPr>
        <w:t>Case studies/lab reviews</w:t>
      </w:r>
    </w:p>
    <w:p w14:paraId="6B610CDA" w14:textId="45DC58DD" w:rsidR="006564B9" w:rsidRPr="00AD5DD3" w:rsidRDefault="00826518" w:rsidP="006564B9">
      <w:pPr>
        <w:pStyle w:val="Body"/>
        <w:spacing w:afterLines="40" w:after="96" w:line="240" w:lineRule="auto"/>
        <w:rPr>
          <w:b/>
          <w:u w:val="single"/>
        </w:rPr>
      </w:pPr>
      <w:r w:rsidRPr="00AD5DD3">
        <w:rPr>
          <w:b/>
          <w:u w:val="single"/>
        </w:rPr>
        <w:t>6:30-6:45pm</w:t>
      </w:r>
      <w:r w:rsidRPr="00AD5DD3">
        <w:rPr>
          <w:b/>
          <w:u w:val="single"/>
        </w:rPr>
        <w:tab/>
      </w:r>
      <w:r w:rsidRPr="00AD5DD3">
        <w:rPr>
          <w:b/>
          <w:u w:val="single"/>
        </w:rPr>
        <w:tab/>
      </w:r>
      <w:r w:rsidR="00A109EB" w:rsidRPr="00AD5DD3">
        <w:rPr>
          <w:b/>
          <w:u w:val="single"/>
        </w:rPr>
        <w:t>Break</w:t>
      </w:r>
    </w:p>
    <w:p w14:paraId="4F1BE8C9" w14:textId="77777777" w:rsidR="00A109EB" w:rsidRPr="00AD5DD3" w:rsidRDefault="00A109EB" w:rsidP="006564B9">
      <w:pPr>
        <w:pStyle w:val="Body"/>
        <w:spacing w:afterLines="40" w:after="96" w:line="240" w:lineRule="auto"/>
        <w:rPr>
          <w:b/>
          <w:u w:val="single"/>
        </w:rPr>
      </w:pPr>
    </w:p>
    <w:p w14:paraId="7D698FB5" w14:textId="3A2A0BCF" w:rsidR="00340624" w:rsidRPr="00AD5DD3" w:rsidRDefault="00826518" w:rsidP="006564B9">
      <w:pPr>
        <w:pStyle w:val="Body"/>
        <w:spacing w:afterLines="40" w:after="96" w:line="240" w:lineRule="auto"/>
      </w:pPr>
      <w:r w:rsidRPr="00AD5DD3">
        <w:rPr>
          <w:b/>
          <w:u w:val="single"/>
        </w:rPr>
        <w:t>6:45-8:45pm</w:t>
      </w:r>
      <w:r w:rsidRPr="00AD5DD3">
        <w:rPr>
          <w:b/>
          <w:u w:val="single"/>
        </w:rPr>
        <w:tab/>
      </w:r>
      <w:r w:rsidRPr="00AD5DD3">
        <w:rPr>
          <w:b/>
          <w:u w:val="single"/>
        </w:rPr>
        <w:tab/>
      </w:r>
      <w:r w:rsidR="00340624" w:rsidRPr="00AD5DD3">
        <w:rPr>
          <w:b/>
          <w:u w:val="single"/>
        </w:rPr>
        <w:t>Hands-on and laser workshop</w:t>
      </w:r>
      <w:r w:rsidR="0023734C" w:rsidRPr="00AD5DD3">
        <w:rPr>
          <w:b/>
          <w:u w:val="single"/>
        </w:rPr>
        <w:t xml:space="preserve"> (includes a </w:t>
      </w:r>
      <w:r w:rsidR="0023734C" w:rsidRPr="00AD5DD3">
        <w:rPr>
          <w:b/>
          <w:bCs/>
          <w:u w:val="single"/>
          <w:shd w:val="clear" w:color="auto" w:fill="FFFFFF"/>
        </w:rPr>
        <w:t>10-page, take-home</w:t>
      </w:r>
      <w:r w:rsidR="00223364" w:rsidRPr="00AD5DD3">
        <w:rPr>
          <w:b/>
          <w:bCs/>
          <w:shd w:val="clear" w:color="auto" w:fill="FFFFFF"/>
        </w:rPr>
        <w:t xml:space="preserve"> </w:t>
      </w:r>
      <w:r w:rsidR="00223364" w:rsidRPr="00AD5DD3">
        <w:rPr>
          <w:b/>
          <w:bCs/>
          <w:highlight w:val="yellow"/>
          <w:shd w:val="clear" w:color="auto" w:fill="FFFFFF"/>
        </w:rPr>
        <w:t>(Adjustive Technique)</w:t>
      </w:r>
      <w:r w:rsidR="00223364" w:rsidRPr="00AD5DD3">
        <w:rPr>
          <w:b/>
          <w:bCs/>
          <w:u w:val="single"/>
          <w:shd w:val="clear" w:color="auto" w:fill="FFFFFF"/>
        </w:rPr>
        <w:br/>
      </w:r>
      <w:r w:rsidR="0023734C" w:rsidRPr="00AD5DD3">
        <w:rPr>
          <w:b/>
          <w:bCs/>
          <w:u w:val="single"/>
          <w:shd w:val="clear" w:color="auto" w:fill="FFFFFF"/>
        </w:rPr>
        <w:t>algorithm)</w:t>
      </w:r>
      <w:r w:rsidR="00223364" w:rsidRPr="00AD5DD3">
        <w:rPr>
          <w:b/>
          <w:bCs/>
          <w:u w:val="single"/>
          <w:shd w:val="clear" w:color="auto" w:fill="FFFFFF"/>
        </w:rPr>
        <w:t xml:space="preserve"> </w:t>
      </w:r>
      <w:r w:rsidR="00340624" w:rsidRPr="00AD5DD3">
        <w:t>Algorithms using laser therapy and its application during the correlated stages of healing</w:t>
      </w:r>
    </w:p>
    <w:p w14:paraId="55BB1E0B" w14:textId="77777777" w:rsidR="00340624" w:rsidRPr="00AD5DD3" w:rsidRDefault="00340624" w:rsidP="00C00714">
      <w:pPr>
        <w:pStyle w:val="Body"/>
        <w:numPr>
          <w:ilvl w:val="1"/>
          <w:numId w:val="26"/>
        </w:numPr>
        <w:spacing w:afterLines="40" w:after="96" w:line="240" w:lineRule="auto"/>
      </w:pPr>
      <w:r w:rsidRPr="00AD5DD3">
        <w:t>Acute-phase</w:t>
      </w:r>
    </w:p>
    <w:p w14:paraId="067C7F9D" w14:textId="77777777" w:rsidR="00340624" w:rsidRPr="00AD5DD3" w:rsidRDefault="00340624" w:rsidP="00C00714">
      <w:pPr>
        <w:pStyle w:val="Body"/>
        <w:numPr>
          <w:ilvl w:val="1"/>
          <w:numId w:val="26"/>
        </w:numPr>
        <w:spacing w:afterLines="40" w:after="96" w:line="240" w:lineRule="auto"/>
      </w:pPr>
      <w:r w:rsidRPr="00AD5DD3">
        <w:t>Sub-acute phase</w:t>
      </w:r>
    </w:p>
    <w:p w14:paraId="713867EC" w14:textId="427A60A8" w:rsidR="00340624" w:rsidRPr="00AD5DD3" w:rsidRDefault="00340624" w:rsidP="00C00714">
      <w:pPr>
        <w:pStyle w:val="Body"/>
        <w:numPr>
          <w:ilvl w:val="2"/>
          <w:numId w:val="26"/>
        </w:numPr>
        <w:spacing w:afterLines="40" w:after="96" w:line="240" w:lineRule="auto"/>
      </w:pPr>
      <w:r w:rsidRPr="00AD5DD3">
        <w:lastRenderedPageBreak/>
        <w:t xml:space="preserve">Repair &amp; </w:t>
      </w:r>
      <w:r w:rsidR="00447F1E" w:rsidRPr="00AD5DD3">
        <w:t>Remodeling</w:t>
      </w:r>
    </w:p>
    <w:p w14:paraId="1BF7CA4A" w14:textId="77777777" w:rsidR="00340624" w:rsidRPr="00AD5DD3" w:rsidRDefault="00340624" w:rsidP="00C00714">
      <w:pPr>
        <w:pStyle w:val="Body"/>
        <w:numPr>
          <w:ilvl w:val="1"/>
          <w:numId w:val="26"/>
        </w:numPr>
        <w:spacing w:afterLines="40" w:after="96" w:line="240" w:lineRule="auto"/>
      </w:pPr>
      <w:r w:rsidRPr="00AD5DD3">
        <w:t>Chronic</w:t>
      </w:r>
    </w:p>
    <w:p w14:paraId="0C182E9C" w14:textId="77777777" w:rsidR="00340624" w:rsidRPr="00AD5DD3" w:rsidRDefault="00340624" w:rsidP="00C00714">
      <w:pPr>
        <w:pStyle w:val="Body"/>
        <w:numPr>
          <w:ilvl w:val="1"/>
          <w:numId w:val="26"/>
        </w:numPr>
        <w:spacing w:afterLines="40" w:after="96" w:line="240" w:lineRule="auto"/>
      </w:pPr>
      <w:r w:rsidRPr="00AD5DD3">
        <w:t>Wellness</w:t>
      </w:r>
    </w:p>
    <w:p w14:paraId="16C0D337" w14:textId="77777777" w:rsidR="00340624" w:rsidRPr="00AD5DD3" w:rsidRDefault="00340624" w:rsidP="00C00714">
      <w:pPr>
        <w:pStyle w:val="Body"/>
        <w:numPr>
          <w:ilvl w:val="1"/>
          <w:numId w:val="26"/>
        </w:numPr>
        <w:spacing w:afterLines="40" w:after="96" w:line="240" w:lineRule="auto"/>
      </w:pPr>
      <w:r w:rsidRPr="00AD5DD3">
        <w:t xml:space="preserve">Prevention </w:t>
      </w:r>
    </w:p>
    <w:p w14:paraId="7E73B5D3" w14:textId="483A8407" w:rsidR="00340624" w:rsidRPr="00AD5DD3" w:rsidRDefault="00340624" w:rsidP="00C00714">
      <w:pPr>
        <w:pStyle w:val="Body"/>
        <w:numPr>
          <w:ilvl w:val="1"/>
          <w:numId w:val="26"/>
        </w:numPr>
        <w:spacing w:afterLines="40" w:after="96" w:line="240" w:lineRule="auto"/>
      </w:pPr>
      <w:r w:rsidRPr="00AD5DD3">
        <w:t xml:space="preserve">Up-regulation of </w:t>
      </w:r>
      <w:r w:rsidR="00E40FE3" w:rsidRPr="00AD5DD3">
        <w:t xml:space="preserve">the </w:t>
      </w:r>
      <w:r w:rsidRPr="00AD5DD3">
        <w:t>peripheral nervous system</w:t>
      </w:r>
    </w:p>
    <w:p w14:paraId="38135F7B" w14:textId="77777777" w:rsidR="00340624" w:rsidRPr="00AD5DD3" w:rsidRDefault="00340624" w:rsidP="00C00714">
      <w:pPr>
        <w:pStyle w:val="Body"/>
        <w:numPr>
          <w:ilvl w:val="0"/>
          <w:numId w:val="26"/>
        </w:numPr>
        <w:spacing w:afterLines="40" w:after="96" w:line="240" w:lineRule="auto"/>
      </w:pPr>
      <w:r w:rsidRPr="00AD5DD3">
        <w:t>Symptoms, treatment objectives, frequency and timing of application</w:t>
      </w:r>
    </w:p>
    <w:p w14:paraId="5A42C707" w14:textId="77777777" w:rsidR="00340624" w:rsidRPr="00AD5DD3" w:rsidRDefault="00340624" w:rsidP="00C00714">
      <w:pPr>
        <w:pStyle w:val="Body"/>
        <w:numPr>
          <w:ilvl w:val="0"/>
          <w:numId w:val="26"/>
        </w:numPr>
        <w:spacing w:afterLines="40" w:after="96" w:line="240" w:lineRule="auto"/>
      </w:pPr>
      <w:r w:rsidRPr="00AD5DD3">
        <w:t>Case studies</w:t>
      </w:r>
    </w:p>
    <w:p w14:paraId="230175A6" w14:textId="7CDEF777" w:rsidR="00340624" w:rsidRPr="00AD5DD3" w:rsidRDefault="00340624" w:rsidP="006564B9">
      <w:pPr>
        <w:pStyle w:val="Body"/>
        <w:spacing w:afterLines="40" w:after="96" w:line="240" w:lineRule="auto"/>
      </w:pPr>
    </w:p>
    <w:p w14:paraId="7AE0B27B" w14:textId="597DDA05" w:rsidR="008B0D6C" w:rsidRPr="00AD5DD3" w:rsidRDefault="008B0D6C" w:rsidP="008B0D6C">
      <w:pPr>
        <w:pStyle w:val="Body"/>
        <w:spacing w:afterLines="40" w:after="96" w:line="240" w:lineRule="auto"/>
      </w:pPr>
      <w:r w:rsidRPr="00AD5DD3">
        <w:rPr>
          <w:b/>
          <w:bCs/>
          <w:u w:val="single"/>
        </w:rPr>
        <w:t>Neurodynamic tests</w:t>
      </w:r>
      <w:r w:rsidRPr="00AD5DD3">
        <w:t xml:space="preserve"> – assess</w:t>
      </w:r>
      <w:r w:rsidR="00E40FE3" w:rsidRPr="00AD5DD3">
        <w:t>ing</w:t>
      </w:r>
      <w:r w:rsidRPr="00AD5DD3">
        <w:t xml:space="preserve"> </w:t>
      </w:r>
      <w:r w:rsidR="00E40FE3" w:rsidRPr="00AD5DD3">
        <w:t xml:space="preserve">the </w:t>
      </w:r>
      <w:r w:rsidRPr="00AD5DD3">
        <w:t xml:space="preserve">sensitivity of </w:t>
      </w:r>
      <w:r w:rsidR="00E40FE3" w:rsidRPr="00AD5DD3">
        <w:t xml:space="preserve">the </w:t>
      </w:r>
      <w:r w:rsidRPr="00AD5DD3">
        <w:t>whole nervous system and practical breakdown of each nerve with laser protocols to turn the individual nervous and/or nervous system.</w:t>
      </w:r>
    </w:p>
    <w:p w14:paraId="192C0808" w14:textId="77777777" w:rsidR="008B0D6C" w:rsidRPr="00AD5DD3" w:rsidRDefault="008B0D6C" w:rsidP="008B0D6C">
      <w:pPr>
        <w:pStyle w:val="ListParagraph"/>
        <w:numPr>
          <w:ilvl w:val="0"/>
          <w:numId w:val="26"/>
        </w:numPr>
        <w:spacing w:afterLines="40" w:after="96" w:line="240" w:lineRule="auto"/>
      </w:pPr>
      <w:r w:rsidRPr="00AD5DD3">
        <w:t>Assess and treat:</w:t>
      </w:r>
    </w:p>
    <w:p w14:paraId="493CCB62" w14:textId="77777777" w:rsidR="008B0D6C" w:rsidRPr="00AD5DD3" w:rsidRDefault="008B0D6C" w:rsidP="008B0D6C">
      <w:pPr>
        <w:pStyle w:val="ListParagraph"/>
        <w:numPr>
          <w:ilvl w:val="1"/>
          <w:numId w:val="13"/>
        </w:numPr>
        <w:spacing w:afterLines="40" w:after="96" w:line="240" w:lineRule="auto"/>
        <w:sectPr w:rsidR="008B0D6C" w:rsidRPr="00AD5DD3" w:rsidSect="00223364">
          <w:headerReference w:type="default" r:id="rId8"/>
          <w:type w:val="continuous"/>
          <w:pgSz w:w="12240" w:h="15840"/>
          <w:pgMar w:top="720" w:right="720" w:bottom="720" w:left="720" w:header="720" w:footer="720" w:gutter="0"/>
          <w:cols w:space="720"/>
          <w:docGrid w:linePitch="326"/>
        </w:sectPr>
      </w:pPr>
    </w:p>
    <w:p w14:paraId="3C535C72" w14:textId="77777777" w:rsidR="008B0D6C" w:rsidRPr="00AD5DD3" w:rsidRDefault="008B0D6C" w:rsidP="008B0D6C">
      <w:pPr>
        <w:pStyle w:val="ListParagraph"/>
        <w:numPr>
          <w:ilvl w:val="1"/>
          <w:numId w:val="13"/>
        </w:numPr>
        <w:spacing w:afterLines="40" w:after="96" w:line="240" w:lineRule="auto"/>
      </w:pPr>
      <w:r w:rsidRPr="00AD5DD3">
        <w:t>Brachial plexus</w:t>
      </w:r>
    </w:p>
    <w:p w14:paraId="650E6631" w14:textId="77777777" w:rsidR="008B0D6C" w:rsidRPr="00AD5DD3" w:rsidRDefault="008B0D6C" w:rsidP="008B0D6C">
      <w:pPr>
        <w:pStyle w:val="ListParagraph"/>
        <w:numPr>
          <w:ilvl w:val="1"/>
          <w:numId w:val="13"/>
        </w:numPr>
        <w:spacing w:afterLines="40" w:after="96" w:line="240" w:lineRule="auto"/>
      </w:pPr>
      <w:r w:rsidRPr="00AD5DD3">
        <w:t>Median nerve</w:t>
      </w:r>
    </w:p>
    <w:p w14:paraId="74734B67" w14:textId="77777777" w:rsidR="008B0D6C" w:rsidRPr="00AD5DD3" w:rsidRDefault="008B0D6C" w:rsidP="008B0D6C">
      <w:pPr>
        <w:pStyle w:val="ListParagraph"/>
        <w:numPr>
          <w:ilvl w:val="1"/>
          <w:numId w:val="13"/>
        </w:numPr>
        <w:spacing w:afterLines="40" w:after="96" w:line="240" w:lineRule="auto"/>
      </w:pPr>
      <w:r w:rsidRPr="00AD5DD3">
        <w:t>Ulnar nerve</w:t>
      </w:r>
    </w:p>
    <w:p w14:paraId="062093F3" w14:textId="77777777" w:rsidR="008B0D6C" w:rsidRPr="00AD5DD3" w:rsidRDefault="008B0D6C" w:rsidP="008B0D6C">
      <w:pPr>
        <w:pStyle w:val="ListParagraph"/>
        <w:numPr>
          <w:ilvl w:val="1"/>
          <w:numId w:val="13"/>
        </w:numPr>
        <w:spacing w:afterLines="40" w:after="96" w:line="240" w:lineRule="auto"/>
      </w:pPr>
      <w:r w:rsidRPr="00AD5DD3">
        <w:t>Radial nerve</w:t>
      </w:r>
    </w:p>
    <w:p w14:paraId="2AD8898D" w14:textId="77777777" w:rsidR="008B0D6C" w:rsidRPr="00AD5DD3" w:rsidRDefault="008B0D6C" w:rsidP="008B0D6C">
      <w:pPr>
        <w:pStyle w:val="ListParagraph"/>
        <w:numPr>
          <w:ilvl w:val="1"/>
          <w:numId w:val="13"/>
        </w:numPr>
        <w:spacing w:afterLines="40" w:after="96" w:line="240" w:lineRule="auto"/>
      </w:pPr>
      <w:r w:rsidRPr="00AD5DD3">
        <w:t>Sciatica nerve</w:t>
      </w:r>
    </w:p>
    <w:p w14:paraId="5021A982" w14:textId="77777777" w:rsidR="008B0D6C" w:rsidRPr="00AD5DD3" w:rsidRDefault="008B0D6C" w:rsidP="008B0D6C">
      <w:pPr>
        <w:pStyle w:val="ListParagraph"/>
        <w:numPr>
          <w:ilvl w:val="1"/>
          <w:numId w:val="13"/>
        </w:numPr>
        <w:spacing w:afterLines="40" w:after="96" w:line="240" w:lineRule="auto"/>
      </w:pPr>
      <w:r w:rsidRPr="00AD5DD3">
        <w:t>Tibial nerve</w:t>
      </w:r>
    </w:p>
    <w:p w14:paraId="3670BE6A" w14:textId="77777777" w:rsidR="008B0D6C" w:rsidRPr="00AD5DD3" w:rsidRDefault="008B0D6C" w:rsidP="008B0D6C">
      <w:pPr>
        <w:pStyle w:val="ListParagraph"/>
        <w:numPr>
          <w:ilvl w:val="1"/>
          <w:numId w:val="13"/>
        </w:numPr>
        <w:spacing w:afterLines="40" w:after="96" w:line="240" w:lineRule="auto"/>
      </w:pPr>
      <w:r w:rsidRPr="00AD5DD3">
        <w:t>Lateral plantar nerve</w:t>
      </w:r>
    </w:p>
    <w:p w14:paraId="1E45A859" w14:textId="77777777" w:rsidR="008B0D6C" w:rsidRPr="00AD5DD3" w:rsidRDefault="008B0D6C" w:rsidP="008B0D6C">
      <w:pPr>
        <w:pStyle w:val="ListParagraph"/>
        <w:numPr>
          <w:ilvl w:val="1"/>
          <w:numId w:val="13"/>
        </w:numPr>
        <w:spacing w:afterLines="40" w:after="96" w:line="240" w:lineRule="auto"/>
      </w:pPr>
      <w:r w:rsidRPr="00AD5DD3">
        <w:t>Recurrent median nerve</w:t>
      </w:r>
    </w:p>
    <w:p w14:paraId="71582EE1" w14:textId="77777777" w:rsidR="008B0D6C" w:rsidRPr="00AD5DD3" w:rsidRDefault="008B0D6C" w:rsidP="008B0D6C">
      <w:pPr>
        <w:pStyle w:val="ListParagraph"/>
        <w:numPr>
          <w:ilvl w:val="1"/>
          <w:numId w:val="13"/>
        </w:numPr>
        <w:spacing w:afterLines="40" w:after="96" w:line="240" w:lineRule="auto"/>
      </w:pPr>
      <w:r w:rsidRPr="00AD5DD3">
        <w:t>Axial nerve</w:t>
      </w:r>
    </w:p>
    <w:p w14:paraId="5F0B51B1" w14:textId="77777777" w:rsidR="008B0D6C" w:rsidRPr="00AD5DD3" w:rsidRDefault="008B0D6C" w:rsidP="008B0D6C">
      <w:pPr>
        <w:pStyle w:val="ListParagraph"/>
        <w:numPr>
          <w:ilvl w:val="1"/>
          <w:numId w:val="13"/>
        </w:numPr>
        <w:spacing w:afterLines="40" w:after="96" w:line="240" w:lineRule="auto"/>
      </w:pPr>
      <w:r w:rsidRPr="00AD5DD3">
        <w:t>Femoral nerve</w:t>
      </w:r>
    </w:p>
    <w:p w14:paraId="5049D921" w14:textId="77777777" w:rsidR="008B0D6C" w:rsidRPr="00AD5DD3" w:rsidRDefault="008B0D6C" w:rsidP="008B0D6C">
      <w:pPr>
        <w:pStyle w:val="ListParagraph"/>
        <w:numPr>
          <w:ilvl w:val="1"/>
          <w:numId w:val="13"/>
        </w:numPr>
        <w:spacing w:afterLines="40" w:after="96" w:line="240" w:lineRule="auto"/>
      </w:pPr>
      <w:r w:rsidRPr="00AD5DD3">
        <w:t>Inferior gluteal nerve</w:t>
      </w:r>
    </w:p>
    <w:p w14:paraId="3C1B9B0F" w14:textId="77777777" w:rsidR="008B0D6C" w:rsidRPr="00AD5DD3" w:rsidRDefault="008B0D6C" w:rsidP="008B0D6C">
      <w:pPr>
        <w:pStyle w:val="ListParagraph"/>
        <w:numPr>
          <w:ilvl w:val="1"/>
          <w:numId w:val="13"/>
        </w:numPr>
        <w:spacing w:afterLines="40" w:after="96" w:line="240" w:lineRule="auto"/>
      </w:pPr>
      <w:r w:rsidRPr="00AD5DD3">
        <w:t>Inferior calcaneal nerve</w:t>
      </w:r>
    </w:p>
    <w:p w14:paraId="0A1860A6" w14:textId="77777777" w:rsidR="008B0D6C" w:rsidRPr="00AD5DD3" w:rsidRDefault="008B0D6C" w:rsidP="008B0D6C">
      <w:pPr>
        <w:pStyle w:val="ListParagraph"/>
        <w:numPr>
          <w:ilvl w:val="1"/>
          <w:numId w:val="13"/>
        </w:numPr>
        <w:spacing w:afterLines="40" w:after="96" w:line="240" w:lineRule="auto"/>
      </w:pPr>
      <w:r w:rsidRPr="00AD5DD3">
        <w:t>Lumbosacral plexus</w:t>
      </w:r>
    </w:p>
    <w:p w14:paraId="64407DBE" w14:textId="77777777" w:rsidR="008B0D6C" w:rsidRPr="00AD5DD3" w:rsidRDefault="008B0D6C" w:rsidP="008B0D6C">
      <w:pPr>
        <w:pStyle w:val="ListParagraph"/>
        <w:numPr>
          <w:ilvl w:val="1"/>
          <w:numId w:val="13"/>
        </w:numPr>
        <w:spacing w:afterLines="40" w:after="96" w:line="240" w:lineRule="auto"/>
        <w:sectPr w:rsidR="008B0D6C" w:rsidRPr="00AD5DD3" w:rsidSect="00D8578A">
          <w:type w:val="continuous"/>
          <w:pgSz w:w="12240" w:h="15840"/>
          <w:pgMar w:top="1170" w:right="1440" w:bottom="630" w:left="1440" w:header="720" w:footer="720" w:gutter="0"/>
          <w:cols w:num="2" w:space="720"/>
        </w:sectPr>
      </w:pPr>
      <w:r w:rsidRPr="00AD5DD3">
        <w:t>Dural sheath</w:t>
      </w:r>
    </w:p>
    <w:p w14:paraId="1924E021" w14:textId="4C21D997" w:rsidR="008B0D6C" w:rsidRPr="00AD5DD3" w:rsidRDefault="008B0D6C" w:rsidP="008B0D6C">
      <w:pPr>
        <w:pStyle w:val="Body"/>
        <w:spacing w:afterLines="40" w:after="96" w:line="240" w:lineRule="auto"/>
      </w:pPr>
      <w:r w:rsidRPr="00AD5DD3">
        <w:t>Nerve-flossing exercises – demonstration of exercise that play</w:t>
      </w:r>
      <w:r w:rsidR="00E40FE3" w:rsidRPr="00AD5DD3">
        <w:t>s</w:t>
      </w:r>
      <w:r w:rsidRPr="00AD5DD3">
        <w:t xml:space="preserve"> an integral role in neurological recovery</w:t>
      </w:r>
    </w:p>
    <w:p w14:paraId="10C89AA0" w14:textId="77777777" w:rsidR="008B0D6C" w:rsidRPr="00AD5DD3" w:rsidRDefault="008B0D6C" w:rsidP="006564B9">
      <w:pPr>
        <w:pStyle w:val="Body"/>
        <w:spacing w:afterLines="40" w:after="96" w:line="240" w:lineRule="auto"/>
      </w:pPr>
    </w:p>
    <w:p w14:paraId="664EECCA" w14:textId="77777777" w:rsidR="008B0D6C" w:rsidRPr="00AD5DD3" w:rsidRDefault="008B0D6C" w:rsidP="006564B9">
      <w:pPr>
        <w:pStyle w:val="Body"/>
        <w:spacing w:afterLines="40" w:after="96" w:line="240" w:lineRule="auto"/>
      </w:pPr>
    </w:p>
    <w:p w14:paraId="2E4F0E81" w14:textId="525AA793" w:rsidR="00BB0FCC" w:rsidRPr="00AD5DD3" w:rsidRDefault="00063AAE" w:rsidP="006564B9">
      <w:pPr>
        <w:pStyle w:val="Body"/>
        <w:spacing w:afterLines="40" w:after="96" w:line="240" w:lineRule="auto"/>
        <w:rPr>
          <w:b/>
          <w:bCs/>
        </w:rPr>
      </w:pPr>
      <w:r w:rsidRPr="00AD5DD3">
        <w:rPr>
          <w:b/>
          <w:bCs/>
          <w:u w:val="single"/>
        </w:rPr>
        <w:t>Day 2</w:t>
      </w:r>
      <w:r w:rsidR="00BB0FCC" w:rsidRPr="00AD5DD3">
        <w:rPr>
          <w:b/>
          <w:bCs/>
        </w:rPr>
        <w:br/>
      </w:r>
      <w:r w:rsidR="00BB0FCC" w:rsidRPr="00AD5DD3">
        <w:rPr>
          <w:b/>
          <w:bCs/>
        </w:rPr>
        <w:t>7:30-8:00am</w:t>
      </w:r>
      <w:r w:rsidR="00BB0FCC" w:rsidRPr="00AD5DD3">
        <w:rPr>
          <w:b/>
          <w:bCs/>
        </w:rPr>
        <w:tab/>
      </w:r>
      <w:r w:rsidR="00BB0FCC" w:rsidRPr="00AD5DD3">
        <w:rPr>
          <w:b/>
          <w:bCs/>
        </w:rPr>
        <w:tab/>
        <w:t>Registration</w:t>
      </w:r>
    </w:p>
    <w:p w14:paraId="66CCE6F4" w14:textId="396027D2" w:rsidR="001E70B5" w:rsidRPr="00AD5DD3" w:rsidRDefault="00361565" w:rsidP="006564B9">
      <w:pPr>
        <w:pStyle w:val="Body"/>
        <w:spacing w:afterLines="40" w:after="96" w:line="240" w:lineRule="auto"/>
        <w:rPr>
          <w:b/>
          <w:bCs/>
        </w:rPr>
      </w:pPr>
      <w:r w:rsidRPr="00AD5DD3">
        <w:rPr>
          <w:b/>
          <w:bCs/>
          <w:u w:val="single"/>
        </w:rPr>
        <w:t>8:00-</w:t>
      </w:r>
      <w:r w:rsidR="008B0D6C" w:rsidRPr="00AD5DD3">
        <w:rPr>
          <w:b/>
          <w:bCs/>
          <w:u w:val="single"/>
        </w:rPr>
        <w:t>9</w:t>
      </w:r>
      <w:r w:rsidRPr="00AD5DD3">
        <w:rPr>
          <w:b/>
          <w:bCs/>
          <w:u w:val="single"/>
        </w:rPr>
        <w:t>:</w:t>
      </w:r>
      <w:r w:rsidR="008B0D6C" w:rsidRPr="00AD5DD3">
        <w:rPr>
          <w:b/>
          <w:bCs/>
          <w:u w:val="single"/>
        </w:rPr>
        <w:t>3</w:t>
      </w:r>
      <w:r w:rsidRPr="00AD5DD3">
        <w:rPr>
          <w:b/>
          <w:bCs/>
          <w:u w:val="single"/>
        </w:rPr>
        <w:t>0 am</w:t>
      </w:r>
      <w:r w:rsidRPr="00AD5DD3">
        <w:rPr>
          <w:b/>
          <w:bCs/>
          <w:u w:val="single"/>
        </w:rPr>
        <w:tab/>
      </w:r>
      <w:r w:rsidR="00063AAE" w:rsidRPr="00AD5DD3">
        <w:rPr>
          <w:b/>
          <w:bCs/>
          <w:u w:val="single"/>
        </w:rPr>
        <w:t xml:space="preserve"> </w:t>
      </w:r>
      <w:r w:rsidRPr="00AD5DD3">
        <w:rPr>
          <w:b/>
          <w:bCs/>
          <w:u w:val="single"/>
        </w:rPr>
        <w:tab/>
      </w:r>
      <w:r w:rsidR="00063AAE" w:rsidRPr="00AD5DD3">
        <w:rPr>
          <w:b/>
          <w:bCs/>
          <w:u w:val="single"/>
        </w:rPr>
        <w:t>Traumatic Brain Injuries/Concussions/Brain Health</w:t>
      </w:r>
      <w:r w:rsidR="00223364" w:rsidRPr="00AD5DD3">
        <w:rPr>
          <w:b/>
          <w:bCs/>
        </w:rPr>
        <w:t xml:space="preserve"> </w:t>
      </w:r>
      <w:r w:rsidR="00223364" w:rsidRPr="00AD5DD3">
        <w:rPr>
          <w:b/>
          <w:bCs/>
          <w:highlight w:val="yellow"/>
          <w:shd w:val="clear" w:color="auto" w:fill="FFFFFF"/>
        </w:rPr>
        <w:t>(Adjustive Technique)</w:t>
      </w:r>
    </w:p>
    <w:p w14:paraId="5DC519AC" w14:textId="77777777" w:rsidR="00AF0773" w:rsidRPr="00AD5DD3" w:rsidRDefault="00AF0773" w:rsidP="006564B9">
      <w:pPr>
        <w:spacing w:afterLines="40" w:after="96"/>
        <w:rPr>
          <w:rFonts w:ascii="Calibri" w:hAnsi="Calibri" w:cs="Calibri"/>
          <w:b/>
          <w:sz w:val="22"/>
          <w:szCs w:val="22"/>
        </w:rPr>
      </w:pPr>
      <w:r w:rsidRPr="00AD5DD3">
        <w:rPr>
          <w:rFonts w:ascii="Calibri" w:hAnsi="Calibri" w:cs="Calibri"/>
          <w:b/>
          <w:sz w:val="22"/>
          <w:szCs w:val="22"/>
        </w:rPr>
        <w:t>Traumatic brain injuries – Concussions</w:t>
      </w:r>
    </w:p>
    <w:p w14:paraId="6D76BF10" w14:textId="77777777" w:rsidR="00AF0773" w:rsidRPr="00AD5DD3" w:rsidRDefault="00AF0773" w:rsidP="006564B9">
      <w:pPr>
        <w:spacing w:afterLines="40" w:after="96"/>
        <w:rPr>
          <w:rFonts w:ascii="Calibri" w:hAnsi="Calibri" w:cs="Calibri"/>
          <w:sz w:val="22"/>
          <w:szCs w:val="22"/>
        </w:rPr>
      </w:pPr>
      <w:r w:rsidRPr="00AD5DD3">
        <w:rPr>
          <w:rFonts w:ascii="Calibri" w:hAnsi="Calibri" w:cs="Calibri"/>
          <w:sz w:val="22"/>
          <w:szCs w:val="22"/>
        </w:rPr>
        <w:t>Traumatic brain injuries are on the rise:</w:t>
      </w:r>
    </w:p>
    <w:p w14:paraId="7F8CB202" w14:textId="69396B71" w:rsidR="00AF0773" w:rsidRPr="00AD5DD3" w:rsidRDefault="00E40FE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 xml:space="preserve">A </w:t>
      </w:r>
      <w:r w:rsidR="00AF0773" w:rsidRPr="00AD5DD3">
        <w:t>Research review on treatments for TBI</w:t>
      </w:r>
    </w:p>
    <w:p w14:paraId="09C96258" w14:textId="066E3E93" w:rsidR="006564B9"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Concussion assessments and protocols</w:t>
      </w:r>
    </w:p>
    <w:p w14:paraId="3AC2FA4D" w14:textId="77777777" w:rsidR="00AF0773" w:rsidRPr="00AD5DD3" w:rsidRDefault="00AF0773" w:rsidP="006564B9">
      <w:pPr>
        <w:spacing w:afterLines="40" w:after="96"/>
        <w:ind w:left="720" w:hanging="720"/>
        <w:rPr>
          <w:rFonts w:ascii="Calibri" w:hAnsi="Calibri" w:cs="Calibri"/>
          <w:b/>
          <w:sz w:val="22"/>
          <w:szCs w:val="22"/>
        </w:rPr>
      </w:pPr>
      <w:r w:rsidRPr="00AD5DD3">
        <w:rPr>
          <w:rFonts w:ascii="Calibri" w:hAnsi="Calibri" w:cs="Calibri"/>
          <w:b/>
          <w:sz w:val="22"/>
          <w:szCs w:val="22"/>
        </w:rPr>
        <w:t>Why More Concussions</w:t>
      </w:r>
    </w:p>
    <w:p w14:paraId="65092A92" w14:textId="77777777" w:rsidR="00AF0773" w:rsidRPr="00AD5DD3" w:rsidRDefault="00AF0773" w:rsidP="006564B9">
      <w:pPr>
        <w:spacing w:afterLines="40" w:after="96"/>
        <w:rPr>
          <w:rFonts w:ascii="Calibri" w:hAnsi="Calibri" w:cs="Calibri"/>
          <w:sz w:val="22"/>
          <w:szCs w:val="22"/>
        </w:rPr>
      </w:pPr>
      <w:r w:rsidRPr="00AD5DD3">
        <w:rPr>
          <w:rFonts w:ascii="Calibri" w:hAnsi="Calibri" w:cs="Calibri"/>
          <w:sz w:val="22"/>
          <w:szCs w:val="22"/>
        </w:rPr>
        <w:t>Diminished brain resilience syndrome:</w:t>
      </w:r>
    </w:p>
    <w:p w14:paraId="2BB311A3"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Toxins</w:t>
      </w:r>
    </w:p>
    <w:p w14:paraId="0FB85197"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Poor dietary fats</w:t>
      </w:r>
    </w:p>
    <w:p w14:paraId="2D1ECA40"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Poor liver function and gut bacteria</w:t>
      </w:r>
    </w:p>
    <w:p w14:paraId="21DC529A" w14:textId="77777777" w:rsidR="00AF0773" w:rsidRPr="00AD5DD3" w:rsidRDefault="00AF0773" w:rsidP="006564B9">
      <w:pPr>
        <w:spacing w:afterLines="40" w:after="96"/>
        <w:ind w:left="720" w:hanging="720"/>
        <w:rPr>
          <w:rFonts w:ascii="Calibri" w:hAnsi="Calibri" w:cs="Calibri"/>
          <w:b/>
          <w:sz w:val="22"/>
          <w:szCs w:val="22"/>
        </w:rPr>
      </w:pPr>
      <w:r w:rsidRPr="00AD5DD3">
        <w:rPr>
          <w:rFonts w:ascii="Calibri" w:hAnsi="Calibri" w:cs="Calibri"/>
          <w:b/>
          <w:sz w:val="22"/>
          <w:szCs w:val="22"/>
        </w:rPr>
        <w:t>How to Assess a Concussion</w:t>
      </w:r>
    </w:p>
    <w:p w14:paraId="1C59B264"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What’s a concussion?</w:t>
      </w:r>
    </w:p>
    <w:p w14:paraId="381D7501"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3-grade system</w:t>
      </w:r>
    </w:p>
    <w:p w14:paraId="5D1E7690"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Signs and symptoms</w:t>
      </w:r>
    </w:p>
    <w:p w14:paraId="74B74BED"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Balance assessment:</w:t>
      </w:r>
    </w:p>
    <w:p w14:paraId="36E8A63B" w14:textId="3AB8A57D" w:rsidR="00AF0773" w:rsidRPr="00AD5DD3" w:rsidRDefault="00E40FE3" w:rsidP="00C00714">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lastRenderedPageBreak/>
        <w:t>A c</w:t>
      </w:r>
      <w:r w:rsidR="00AF0773" w:rsidRPr="00AD5DD3">
        <w:t>linical test of sensory integration of balance</w:t>
      </w:r>
    </w:p>
    <w:p w14:paraId="5F831F9F" w14:textId="05370AEC" w:rsidR="00AF0773" w:rsidRPr="00AD5DD3" w:rsidRDefault="00AF0773" w:rsidP="006564B9">
      <w:pPr>
        <w:spacing w:afterLines="40" w:after="96"/>
        <w:rPr>
          <w:rFonts w:ascii="Calibri" w:hAnsi="Calibri" w:cs="Calibri"/>
          <w:b/>
          <w:sz w:val="22"/>
          <w:szCs w:val="22"/>
        </w:rPr>
      </w:pPr>
      <w:r w:rsidRPr="00AD5DD3">
        <w:rPr>
          <w:rFonts w:ascii="Calibri" w:hAnsi="Calibri" w:cs="Calibri"/>
          <w:b/>
          <w:sz w:val="22"/>
          <w:szCs w:val="22"/>
        </w:rPr>
        <w:t>Hands-on demonstration of rehab and cognitive assessments/treatment for concussion injuries</w:t>
      </w:r>
    </w:p>
    <w:p w14:paraId="5A95A098" w14:textId="508CDA90" w:rsidR="00AF0773" w:rsidRPr="00AD5DD3" w:rsidRDefault="00AF0773" w:rsidP="006564B9">
      <w:pPr>
        <w:spacing w:afterLines="40" w:after="96"/>
        <w:rPr>
          <w:rFonts w:ascii="Calibri" w:hAnsi="Calibri" w:cs="Calibri"/>
          <w:b/>
          <w:sz w:val="22"/>
          <w:szCs w:val="22"/>
        </w:rPr>
      </w:pPr>
      <w:r w:rsidRPr="00AD5DD3">
        <w:rPr>
          <w:rFonts w:ascii="Calibri" w:hAnsi="Calibri" w:cs="Calibri"/>
          <w:b/>
          <w:sz w:val="22"/>
          <w:szCs w:val="22"/>
        </w:rPr>
        <w:t>Nutritional Protocol for Treating Concussion</w:t>
      </w:r>
    </w:p>
    <w:p w14:paraId="393EBEF6"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Feed your concussion: Reviewing nutrition and its role in brain recovery</w:t>
      </w:r>
    </w:p>
    <w:p w14:paraId="3730B1BE"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Dietary changes required for concussion recovery</w:t>
      </w:r>
    </w:p>
    <w:p w14:paraId="621F9FB6"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Support for the production of BDNF (brain-derived neurotrophic factor)</w:t>
      </w:r>
    </w:p>
    <w:p w14:paraId="723EF337" w14:textId="44FDAB88"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 xml:space="preserve">Support for </w:t>
      </w:r>
      <w:r w:rsidR="00447F1E" w:rsidRPr="00AD5DD3">
        <w:t xml:space="preserve">a </w:t>
      </w:r>
      <w:r w:rsidRPr="00AD5DD3">
        <w:t>decrease of neurotransmitter substance-P</w:t>
      </w:r>
    </w:p>
    <w:p w14:paraId="7405669C" w14:textId="60B8D408"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 xml:space="preserve">Decrease </w:t>
      </w:r>
      <w:r w:rsidR="00447F1E" w:rsidRPr="00AD5DD3">
        <w:t>in</w:t>
      </w:r>
      <w:r w:rsidRPr="00AD5DD3">
        <w:t xml:space="preserve"> systemic inflammation</w:t>
      </w:r>
    </w:p>
    <w:p w14:paraId="0E3E6297" w14:textId="0F9F0581" w:rsidR="00AF0773" w:rsidRPr="00AD5DD3" w:rsidRDefault="00447F1E"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Brain-to-gut</w:t>
      </w:r>
      <w:r w:rsidR="00AF0773" w:rsidRPr="00AD5DD3">
        <w:t xml:space="preserve"> connection </w:t>
      </w:r>
    </w:p>
    <w:p w14:paraId="0A58EE56"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GI restoration protocols</w:t>
      </w:r>
    </w:p>
    <w:p w14:paraId="10BC048E"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Methylation and concussion</w:t>
      </w:r>
    </w:p>
    <w:p w14:paraId="702B4B42" w14:textId="77777777" w:rsidR="00AF0773" w:rsidRPr="00AD5DD3" w:rsidRDefault="00AF0773" w:rsidP="006564B9">
      <w:pPr>
        <w:spacing w:afterLines="40" w:after="96"/>
        <w:rPr>
          <w:rFonts w:ascii="Calibri" w:hAnsi="Calibri" w:cs="Calibri"/>
          <w:b/>
          <w:sz w:val="22"/>
          <w:szCs w:val="22"/>
        </w:rPr>
      </w:pPr>
      <w:r w:rsidRPr="00AD5DD3">
        <w:rPr>
          <w:rFonts w:ascii="Calibri" w:hAnsi="Calibri" w:cs="Calibri"/>
          <w:b/>
          <w:sz w:val="22"/>
          <w:szCs w:val="22"/>
        </w:rPr>
        <w:t>Gut to Brain Axis in Concussion</w:t>
      </w:r>
    </w:p>
    <w:p w14:paraId="47F31518" w14:textId="5A66935E" w:rsidR="00AF0773" w:rsidRPr="00AD5DD3" w:rsidRDefault="00447F1E"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Gut-to-brain</w:t>
      </w:r>
      <w:r w:rsidR="00AF0773" w:rsidRPr="00AD5DD3">
        <w:t xml:space="preserve"> axis bidirectional communication flows along neural pathways using signaling molecules</w:t>
      </w:r>
      <w:r w:rsidR="00E40FE3" w:rsidRPr="00AD5DD3">
        <w:t>,</w:t>
      </w:r>
      <w:r w:rsidR="00AF0773" w:rsidRPr="00AD5DD3">
        <w:t xml:space="preserve"> including cytokines, hormones</w:t>
      </w:r>
      <w:r w:rsidR="00E40FE3" w:rsidRPr="00AD5DD3">
        <w:t>,</w:t>
      </w:r>
      <w:r w:rsidR="00AF0773" w:rsidRPr="00AD5DD3">
        <w:t xml:space="preserve"> and neuropeptides</w:t>
      </w:r>
    </w:p>
    <w:p w14:paraId="537D05C5"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Blood test for concussions</w:t>
      </w:r>
    </w:p>
    <w:p w14:paraId="7E533E6A"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Blood-brain barrier permeability tests</w:t>
      </w:r>
    </w:p>
    <w:p w14:paraId="22E9B029" w14:textId="77777777" w:rsidR="00AF0773" w:rsidRPr="00AD5DD3" w:rsidRDefault="00AF0773" w:rsidP="006564B9">
      <w:pPr>
        <w:spacing w:afterLines="40" w:after="96"/>
        <w:rPr>
          <w:rFonts w:ascii="Calibri" w:hAnsi="Calibri" w:cs="Calibri"/>
          <w:b/>
          <w:sz w:val="22"/>
          <w:szCs w:val="22"/>
        </w:rPr>
      </w:pPr>
      <w:r w:rsidRPr="00AD5DD3">
        <w:rPr>
          <w:rFonts w:ascii="Calibri" w:hAnsi="Calibri" w:cs="Calibri"/>
          <w:b/>
          <w:sz w:val="22"/>
          <w:szCs w:val="22"/>
        </w:rPr>
        <w:t>Assessing Antigenic Intestinal Permeability</w:t>
      </w:r>
    </w:p>
    <w:p w14:paraId="7A17E36B" w14:textId="77777777" w:rsidR="00AF0773" w:rsidRPr="00AD5DD3"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Epithelial cell damage</w:t>
      </w:r>
    </w:p>
    <w:p w14:paraId="017C6780" w14:textId="77777777" w:rsidR="00AF0773" w:rsidRPr="00AD5DD3"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Tight junction breakdown</w:t>
      </w:r>
    </w:p>
    <w:p w14:paraId="1C9B5512" w14:textId="77777777" w:rsidR="00AF0773" w:rsidRPr="00AD5DD3"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Gut dysbiosis</w:t>
      </w:r>
    </w:p>
    <w:p w14:paraId="0E1B5688" w14:textId="77777777" w:rsidR="00AF0773" w:rsidRPr="00AD5DD3"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Systemic LPS infraction</w:t>
      </w:r>
    </w:p>
    <w:p w14:paraId="49D346DB" w14:textId="77777777" w:rsidR="00AF0773" w:rsidRPr="00AD5DD3"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LPS antibodies vs. levels</w:t>
      </w:r>
    </w:p>
    <w:p w14:paraId="49521E88" w14:textId="77777777" w:rsidR="00AF0773" w:rsidRPr="00AD5DD3"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LPS and muscle pain</w:t>
      </w:r>
    </w:p>
    <w:p w14:paraId="76FAB188" w14:textId="77777777" w:rsidR="00AF0773" w:rsidRPr="00AD5DD3" w:rsidRDefault="00AF0773" w:rsidP="006564B9">
      <w:pPr>
        <w:spacing w:afterLines="40" w:after="96"/>
        <w:rPr>
          <w:rFonts w:ascii="Calibri" w:hAnsi="Calibri" w:cs="Calibri"/>
          <w:b/>
          <w:sz w:val="22"/>
          <w:szCs w:val="22"/>
        </w:rPr>
      </w:pPr>
      <w:r w:rsidRPr="00AD5DD3">
        <w:rPr>
          <w:rFonts w:ascii="Calibri" w:hAnsi="Calibri" w:cs="Calibri"/>
          <w:b/>
          <w:sz w:val="22"/>
          <w:szCs w:val="22"/>
        </w:rPr>
        <w:t>Concussion Rehab</w:t>
      </w:r>
    </w:p>
    <w:p w14:paraId="0A79AB9D"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Proprioceptive training</w:t>
      </w:r>
    </w:p>
    <w:p w14:paraId="78B96D97"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Gaze stabilization</w:t>
      </w:r>
    </w:p>
    <w:p w14:paraId="7CAE2599"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Vestibular oculomotor screen</w:t>
      </w:r>
    </w:p>
    <w:p w14:paraId="3FE56694"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Post-concussion syndrome</w:t>
      </w:r>
    </w:p>
    <w:p w14:paraId="5E9D0951" w14:textId="77777777" w:rsidR="00AF0773" w:rsidRPr="00AD5DD3"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AD5DD3">
        <w:t>Laser motion guidance</w:t>
      </w:r>
    </w:p>
    <w:p w14:paraId="18A71C82" w14:textId="77777777" w:rsidR="001E70B5" w:rsidRPr="00AD5DD3" w:rsidRDefault="00063AAE" w:rsidP="006564B9">
      <w:pPr>
        <w:pStyle w:val="Body"/>
        <w:spacing w:afterLines="40" w:after="96" w:line="240" w:lineRule="auto"/>
        <w:rPr>
          <w:b/>
          <w:bCs/>
        </w:rPr>
      </w:pPr>
      <w:r w:rsidRPr="00AD5DD3">
        <w:rPr>
          <w:b/>
          <w:bCs/>
        </w:rPr>
        <w:t>Gut to Brain Axis in Concussion</w:t>
      </w:r>
    </w:p>
    <w:p w14:paraId="5DFD5E5F" w14:textId="330C2EE1" w:rsidR="001E70B5" w:rsidRPr="00AD5DD3" w:rsidRDefault="00447F1E" w:rsidP="00C00714">
      <w:pPr>
        <w:pStyle w:val="ListParagraph"/>
        <w:numPr>
          <w:ilvl w:val="0"/>
          <w:numId w:val="22"/>
        </w:numPr>
        <w:spacing w:afterLines="40" w:after="96" w:line="240" w:lineRule="auto"/>
      </w:pPr>
      <w:r w:rsidRPr="00AD5DD3">
        <w:t>Gut-to-brain</w:t>
      </w:r>
      <w:r w:rsidR="00063AAE" w:rsidRPr="00AD5DD3">
        <w:t xml:space="preserve"> axis bidirectional communication flows along neural pathways using signaling molecules</w:t>
      </w:r>
      <w:r w:rsidR="00E40FE3" w:rsidRPr="00AD5DD3">
        <w:t>,</w:t>
      </w:r>
      <w:r w:rsidR="00063AAE" w:rsidRPr="00AD5DD3">
        <w:t xml:space="preserve"> including cytokines, hormones</w:t>
      </w:r>
      <w:r w:rsidR="00E40FE3" w:rsidRPr="00AD5DD3">
        <w:t>,</w:t>
      </w:r>
      <w:r w:rsidR="00063AAE" w:rsidRPr="00AD5DD3">
        <w:t xml:space="preserve"> and neuropeptides</w:t>
      </w:r>
    </w:p>
    <w:p w14:paraId="5C1A56B9" w14:textId="77777777" w:rsidR="001E70B5" w:rsidRPr="00AD5DD3" w:rsidRDefault="00063AAE" w:rsidP="00C00714">
      <w:pPr>
        <w:pStyle w:val="ListParagraph"/>
        <w:numPr>
          <w:ilvl w:val="0"/>
          <w:numId w:val="22"/>
        </w:numPr>
        <w:spacing w:afterLines="40" w:after="96" w:line="240" w:lineRule="auto"/>
      </w:pPr>
      <w:r w:rsidRPr="00AD5DD3">
        <w:t>Blood test for concussions</w:t>
      </w:r>
    </w:p>
    <w:p w14:paraId="797DECD7" w14:textId="0989FB17" w:rsidR="001E70B5" w:rsidRPr="00AD5DD3" w:rsidRDefault="00063AAE" w:rsidP="00C00714">
      <w:pPr>
        <w:pStyle w:val="ListParagraph"/>
        <w:numPr>
          <w:ilvl w:val="0"/>
          <w:numId w:val="22"/>
        </w:numPr>
        <w:spacing w:afterLines="40" w:after="96" w:line="240" w:lineRule="auto"/>
      </w:pPr>
      <w:r w:rsidRPr="00AD5DD3">
        <w:t>Blood-brain barrier permeability tests</w:t>
      </w:r>
    </w:p>
    <w:p w14:paraId="7389C6E6" w14:textId="77777777" w:rsidR="00361565" w:rsidRPr="00AD5DD3" w:rsidRDefault="00361565" w:rsidP="00361565">
      <w:pPr>
        <w:spacing w:afterLines="40" w:after="96"/>
        <w:rPr>
          <w:rFonts w:ascii="Calibri" w:hAnsi="Calibri" w:cs="Calibri"/>
          <w:sz w:val="22"/>
          <w:szCs w:val="22"/>
        </w:rPr>
      </w:pPr>
    </w:p>
    <w:p w14:paraId="0D7245B3" w14:textId="77777777" w:rsidR="006564B9" w:rsidRPr="00AD5DD3" w:rsidRDefault="006564B9" w:rsidP="006564B9">
      <w:pPr>
        <w:pStyle w:val="ListParagraph"/>
        <w:spacing w:afterLines="40" w:after="96" w:line="240" w:lineRule="auto"/>
      </w:pPr>
    </w:p>
    <w:p w14:paraId="20F300CF" w14:textId="1D7AE00D" w:rsidR="00FA59D2" w:rsidRPr="00AD5DD3" w:rsidRDefault="008B0D6C" w:rsidP="006564B9">
      <w:pPr>
        <w:pStyle w:val="Body"/>
        <w:spacing w:afterLines="40" w:after="96" w:line="240" w:lineRule="auto"/>
        <w:rPr>
          <w:b/>
          <w:bCs/>
        </w:rPr>
      </w:pPr>
      <w:r w:rsidRPr="00AD5DD3">
        <w:rPr>
          <w:b/>
          <w:u w:val="single"/>
        </w:rPr>
        <w:t>9</w:t>
      </w:r>
      <w:r w:rsidR="00361565" w:rsidRPr="00AD5DD3">
        <w:rPr>
          <w:b/>
          <w:u w:val="single"/>
        </w:rPr>
        <w:t>:</w:t>
      </w:r>
      <w:r w:rsidRPr="00AD5DD3">
        <w:rPr>
          <w:b/>
          <w:u w:val="single"/>
        </w:rPr>
        <w:t>30</w:t>
      </w:r>
      <w:r w:rsidR="00361565" w:rsidRPr="00AD5DD3">
        <w:rPr>
          <w:b/>
          <w:u w:val="single"/>
        </w:rPr>
        <w:t>-1</w:t>
      </w:r>
      <w:r w:rsidRPr="00AD5DD3">
        <w:rPr>
          <w:b/>
          <w:u w:val="single"/>
        </w:rPr>
        <w:t>0</w:t>
      </w:r>
      <w:r w:rsidR="00361565" w:rsidRPr="00AD5DD3">
        <w:rPr>
          <w:b/>
          <w:u w:val="single"/>
        </w:rPr>
        <w:t>:</w:t>
      </w:r>
      <w:r w:rsidRPr="00AD5DD3">
        <w:rPr>
          <w:b/>
          <w:u w:val="single"/>
        </w:rPr>
        <w:t>30</w:t>
      </w:r>
      <w:r w:rsidR="00361565" w:rsidRPr="00AD5DD3">
        <w:rPr>
          <w:b/>
          <w:u w:val="single"/>
        </w:rPr>
        <w:t xml:space="preserve"> am</w:t>
      </w:r>
      <w:r w:rsidR="00FA59D2" w:rsidRPr="00AD5DD3">
        <w:rPr>
          <w:b/>
          <w:bCs/>
          <w:u w:val="single"/>
        </w:rPr>
        <w:t xml:space="preserve"> </w:t>
      </w:r>
      <w:r w:rsidR="00361565" w:rsidRPr="00AD5DD3">
        <w:rPr>
          <w:b/>
          <w:bCs/>
          <w:u w:val="single"/>
        </w:rPr>
        <w:tab/>
      </w:r>
      <w:r w:rsidR="0091063E" w:rsidRPr="00AD5DD3">
        <w:rPr>
          <w:b/>
          <w:bCs/>
          <w:u w:val="single"/>
        </w:rPr>
        <w:tab/>
      </w:r>
      <w:r w:rsidR="00FA59D2" w:rsidRPr="00AD5DD3">
        <w:rPr>
          <w:b/>
          <w:bCs/>
          <w:u w:val="single"/>
        </w:rPr>
        <w:t>Nutritional protocols for Alzheimer’s/Neurodegenerative Disease</w:t>
      </w:r>
      <w:r w:rsidR="00223364" w:rsidRPr="00AD5DD3">
        <w:rPr>
          <w:b/>
          <w:bCs/>
          <w:u w:val="single"/>
        </w:rPr>
        <w:t>:</w:t>
      </w:r>
      <w:r w:rsidR="00223364" w:rsidRPr="00AD5DD3">
        <w:rPr>
          <w:b/>
          <w:bCs/>
        </w:rPr>
        <w:t xml:space="preserve"> </w:t>
      </w:r>
      <w:r w:rsidR="00223364" w:rsidRPr="00AD5DD3">
        <w:rPr>
          <w:b/>
          <w:bCs/>
          <w:highlight w:val="yellow"/>
        </w:rPr>
        <w:t>(Nutrition)</w:t>
      </w:r>
    </w:p>
    <w:p w14:paraId="2572CC02" w14:textId="77777777" w:rsidR="001E70B5" w:rsidRPr="00AD5DD3" w:rsidRDefault="00FA59D2" w:rsidP="00C00714">
      <w:pPr>
        <w:pStyle w:val="Body"/>
        <w:numPr>
          <w:ilvl w:val="0"/>
          <w:numId w:val="21"/>
        </w:numPr>
        <w:spacing w:afterLines="40" w:after="96" w:line="240" w:lineRule="auto"/>
      </w:pPr>
      <w:r w:rsidRPr="00AD5DD3">
        <w:t>Reversal of cognitive decline</w:t>
      </w:r>
    </w:p>
    <w:p w14:paraId="40093527" w14:textId="77777777" w:rsidR="00FA59D2" w:rsidRPr="00AD5DD3" w:rsidRDefault="00FA59D2" w:rsidP="00C00714">
      <w:pPr>
        <w:pStyle w:val="Body"/>
        <w:numPr>
          <w:ilvl w:val="0"/>
          <w:numId w:val="21"/>
        </w:numPr>
        <w:spacing w:afterLines="40" w:after="96" w:line="240" w:lineRule="auto"/>
      </w:pPr>
      <w:r w:rsidRPr="00AD5DD3">
        <w:t>Protocols:</w:t>
      </w:r>
    </w:p>
    <w:p w14:paraId="3C48FD7F" w14:textId="77777777" w:rsidR="00FA59D2" w:rsidRPr="00AD5DD3" w:rsidRDefault="00FA59D2" w:rsidP="00C00714">
      <w:pPr>
        <w:pStyle w:val="Body"/>
        <w:numPr>
          <w:ilvl w:val="1"/>
          <w:numId w:val="21"/>
        </w:numPr>
        <w:spacing w:afterLines="40" w:after="96" w:line="240" w:lineRule="auto"/>
      </w:pPr>
      <w:r w:rsidRPr="00AD5DD3">
        <w:t>Exercise</w:t>
      </w:r>
    </w:p>
    <w:p w14:paraId="5731D34B" w14:textId="77777777" w:rsidR="00FA59D2" w:rsidRPr="00AD5DD3" w:rsidRDefault="00FA59D2" w:rsidP="00C00714">
      <w:pPr>
        <w:pStyle w:val="Body"/>
        <w:numPr>
          <w:ilvl w:val="1"/>
          <w:numId w:val="21"/>
        </w:numPr>
        <w:spacing w:afterLines="40" w:after="96" w:line="240" w:lineRule="auto"/>
      </w:pPr>
      <w:r w:rsidRPr="00AD5DD3">
        <w:t>Detox for cognitive decline</w:t>
      </w:r>
    </w:p>
    <w:p w14:paraId="2D83BC23" w14:textId="77777777" w:rsidR="00FA59D2" w:rsidRPr="00AD5DD3" w:rsidRDefault="00FA59D2" w:rsidP="00C00714">
      <w:pPr>
        <w:pStyle w:val="Body"/>
        <w:numPr>
          <w:ilvl w:val="1"/>
          <w:numId w:val="21"/>
        </w:numPr>
        <w:spacing w:afterLines="40" w:after="96" w:line="240" w:lineRule="auto"/>
      </w:pPr>
      <w:r w:rsidRPr="00AD5DD3">
        <w:lastRenderedPageBreak/>
        <w:t>Sleep</w:t>
      </w:r>
    </w:p>
    <w:p w14:paraId="31D56707" w14:textId="77777777" w:rsidR="00FA59D2" w:rsidRPr="00AD5DD3" w:rsidRDefault="00FA59D2" w:rsidP="00C00714">
      <w:pPr>
        <w:pStyle w:val="Body"/>
        <w:numPr>
          <w:ilvl w:val="1"/>
          <w:numId w:val="21"/>
        </w:numPr>
        <w:spacing w:afterLines="40" w:after="96" w:line="240" w:lineRule="auto"/>
      </w:pPr>
      <w:r w:rsidRPr="00AD5DD3">
        <w:t>Brain training</w:t>
      </w:r>
    </w:p>
    <w:p w14:paraId="62DE48FD" w14:textId="77777777" w:rsidR="00FA59D2" w:rsidRPr="00AD5DD3" w:rsidRDefault="00FA59D2" w:rsidP="00C00714">
      <w:pPr>
        <w:pStyle w:val="Body"/>
        <w:numPr>
          <w:ilvl w:val="1"/>
          <w:numId w:val="21"/>
        </w:numPr>
        <w:spacing w:afterLines="40" w:after="96" w:line="240" w:lineRule="auto"/>
      </w:pPr>
      <w:r w:rsidRPr="00AD5DD3">
        <w:t>Resolve inflammation</w:t>
      </w:r>
    </w:p>
    <w:p w14:paraId="04A2FCC3" w14:textId="73E89B2C" w:rsidR="00FA59D2" w:rsidRPr="00AD5DD3" w:rsidRDefault="00FA59D2" w:rsidP="00C00714">
      <w:pPr>
        <w:pStyle w:val="Body"/>
        <w:numPr>
          <w:ilvl w:val="1"/>
          <w:numId w:val="21"/>
        </w:numPr>
        <w:spacing w:afterLines="40" w:after="96" w:line="240" w:lineRule="auto"/>
      </w:pPr>
      <w:r w:rsidRPr="00AD5DD3">
        <w:t>Inhibit new inflammation</w:t>
      </w:r>
    </w:p>
    <w:p w14:paraId="2D842FC1" w14:textId="6E1887F3" w:rsidR="00AB37E3" w:rsidRPr="00AD5DD3" w:rsidRDefault="00AB37E3" w:rsidP="00AB37E3">
      <w:pPr>
        <w:rPr>
          <w:rFonts w:ascii="Calibri" w:eastAsia="MS PGothic" w:hAnsi="Calibri" w:cs="Calibri"/>
          <w:b/>
          <w:bCs/>
          <w:sz w:val="22"/>
          <w:szCs w:val="22"/>
        </w:rPr>
      </w:pPr>
    </w:p>
    <w:p w14:paraId="16405281" w14:textId="2ECA0490" w:rsidR="008B0D6C" w:rsidRPr="00AD5DD3" w:rsidRDefault="008B0D6C" w:rsidP="008B0D6C">
      <w:pPr>
        <w:spacing w:afterLines="40" w:after="96"/>
        <w:rPr>
          <w:rFonts w:ascii="Calibri" w:hAnsi="Calibri" w:cs="Calibri"/>
          <w:b/>
          <w:sz w:val="22"/>
          <w:szCs w:val="22"/>
          <w:u w:val="single"/>
        </w:rPr>
      </w:pPr>
      <w:r w:rsidRPr="00AD5DD3">
        <w:rPr>
          <w:rFonts w:ascii="Calibri" w:hAnsi="Calibri" w:cs="Calibri"/>
          <w:b/>
          <w:sz w:val="22"/>
          <w:szCs w:val="22"/>
          <w:u w:val="single"/>
        </w:rPr>
        <w:t>10:30-10:45 am</w:t>
      </w:r>
      <w:r w:rsidRPr="00AD5DD3">
        <w:rPr>
          <w:rFonts w:ascii="Calibri" w:hAnsi="Calibri" w:cs="Calibri"/>
          <w:b/>
          <w:sz w:val="22"/>
          <w:szCs w:val="22"/>
          <w:u w:val="single"/>
        </w:rPr>
        <w:tab/>
      </w:r>
      <w:r w:rsidRPr="00AD5DD3">
        <w:rPr>
          <w:rFonts w:ascii="Calibri" w:hAnsi="Calibri" w:cs="Calibri"/>
          <w:b/>
          <w:sz w:val="22"/>
          <w:szCs w:val="22"/>
          <w:u w:val="single"/>
        </w:rPr>
        <w:tab/>
        <w:t>Break</w:t>
      </w:r>
    </w:p>
    <w:p w14:paraId="3E246B97" w14:textId="77777777" w:rsidR="008B0D6C" w:rsidRPr="00AD5DD3" w:rsidRDefault="008B0D6C" w:rsidP="00AB37E3">
      <w:pPr>
        <w:rPr>
          <w:rFonts w:ascii="Calibri" w:eastAsia="MS PGothic" w:hAnsi="Calibri" w:cs="Calibri"/>
          <w:b/>
          <w:bCs/>
          <w:sz w:val="22"/>
          <w:szCs w:val="22"/>
        </w:rPr>
      </w:pPr>
    </w:p>
    <w:p w14:paraId="55350548" w14:textId="77777777" w:rsidR="008B0D6C" w:rsidRPr="00AD5DD3" w:rsidRDefault="008B0D6C" w:rsidP="00AB37E3">
      <w:pPr>
        <w:rPr>
          <w:rFonts w:ascii="Calibri" w:eastAsia="MS PGothic" w:hAnsi="Calibri" w:cs="Calibri"/>
          <w:b/>
          <w:bCs/>
          <w:sz w:val="22"/>
          <w:szCs w:val="22"/>
        </w:rPr>
      </w:pPr>
    </w:p>
    <w:p w14:paraId="2DB878F5" w14:textId="0FD4A6D4" w:rsidR="00AB37E3" w:rsidRPr="00AD5DD3" w:rsidRDefault="00EC1BB2" w:rsidP="00AB37E3">
      <w:pPr>
        <w:rPr>
          <w:rFonts w:ascii="Calibri" w:eastAsia="MS PGothic" w:hAnsi="Calibri" w:cs="Calibri"/>
          <w:b/>
          <w:bCs/>
          <w:sz w:val="22"/>
          <w:szCs w:val="22"/>
          <w:u w:val="single"/>
        </w:rPr>
      </w:pPr>
      <w:r w:rsidRPr="00AD5DD3">
        <w:rPr>
          <w:rFonts w:ascii="Calibri" w:eastAsia="MS PGothic" w:hAnsi="Calibri" w:cs="Calibri"/>
          <w:b/>
          <w:bCs/>
          <w:sz w:val="22"/>
          <w:szCs w:val="22"/>
          <w:u w:val="single"/>
        </w:rPr>
        <w:t>10:45-11:45 am</w:t>
      </w:r>
      <w:r w:rsidRPr="00AD5DD3">
        <w:rPr>
          <w:rFonts w:ascii="Calibri" w:eastAsia="MS PGothic" w:hAnsi="Calibri" w:cs="Calibri"/>
          <w:b/>
          <w:bCs/>
          <w:sz w:val="22"/>
          <w:szCs w:val="22"/>
          <w:u w:val="single"/>
        </w:rPr>
        <w:tab/>
      </w:r>
      <w:r w:rsidRPr="00AD5DD3">
        <w:rPr>
          <w:rFonts w:ascii="Calibri" w:eastAsia="MS PGothic" w:hAnsi="Calibri" w:cs="Calibri"/>
          <w:b/>
          <w:bCs/>
          <w:sz w:val="22"/>
          <w:szCs w:val="22"/>
          <w:u w:val="single"/>
        </w:rPr>
        <w:tab/>
      </w:r>
      <w:r w:rsidR="00AB37E3" w:rsidRPr="00AD5DD3">
        <w:rPr>
          <w:rFonts w:ascii="Calibri" w:eastAsia="MS PGothic" w:hAnsi="Calibri" w:cs="Calibri"/>
          <w:b/>
          <w:bCs/>
          <w:sz w:val="22"/>
          <w:szCs w:val="22"/>
          <w:u w:val="single"/>
        </w:rPr>
        <w:t>Practical Clinical Applications for Enhancement of</w:t>
      </w:r>
      <w:r w:rsidR="00BB0FCC" w:rsidRPr="00AD5DD3">
        <w:rPr>
          <w:rFonts w:ascii="Calibri" w:eastAsia="MS PGothic" w:hAnsi="Calibri" w:cs="Calibri"/>
          <w:b/>
          <w:bCs/>
          <w:sz w:val="22"/>
          <w:szCs w:val="22"/>
        </w:rPr>
        <w:t xml:space="preserve"> </w:t>
      </w:r>
      <w:r w:rsidR="00BB0FCC" w:rsidRPr="00AD5DD3">
        <w:rPr>
          <w:rFonts w:ascii="Calibri" w:hAnsi="Calibri" w:cs="Calibri"/>
          <w:b/>
          <w:bCs/>
          <w:sz w:val="22"/>
          <w:szCs w:val="22"/>
          <w:highlight w:val="yellow"/>
        </w:rPr>
        <w:t>(Examination Procedures/Diagnosis)</w:t>
      </w:r>
      <w:r w:rsidR="00BB0FCC" w:rsidRPr="00AD5DD3">
        <w:rPr>
          <w:rFonts w:ascii="Calibri" w:eastAsia="MS PGothic" w:hAnsi="Calibri" w:cs="Calibri"/>
          <w:b/>
          <w:bCs/>
          <w:sz w:val="22"/>
          <w:szCs w:val="22"/>
          <w:u w:val="single"/>
        </w:rPr>
        <w:br/>
      </w:r>
      <w:r w:rsidR="00AB37E3" w:rsidRPr="00AD5DD3">
        <w:rPr>
          <w:rFonts w:ascii="Calibri" w:eastAsia="MS PGothic" w:hAnsi="Calibri" w:cs="Calibri"/>
          <w:b/>
          <w:bCs/>
          <w:sz w:val="22"/>
          <w:szCs w:val="22"/>
          <w:u w:val="single"/>
        </w:rPr>
        <w:t>(Brain-Body) Neuroplasticity</w:t>
      </w:r>
    </w:p>
    <w:p w14:paraId="190527F2" w14:textId="77777777" w:rsidR="00AB37E3" w:rsidRPr="00AD5DD3"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AD5DD3">
        <w:rPr>
          <w:rFonts w:eastAsia="MS PGothic"/>
        </w:rPr>
        <w:t>Recognize that neuroplasticity plays a fluctuating but important role in health and trauma.</w:t>
      </w:r>
    </w:p>
    <w:p w14:paraId="75DA39B1" w14:textId="77777777" w:rsidR="00AB37E3" w:rsidRPr="00AD5DD3"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AD5DD3">
        <w:rPr>
          <w:rFonts w:eastAsia="MS PGothic"/>
        </w:rPr>
        <w:t>Identify patients at risk for neurodegeneration and get them on a neuroplasticity program as early as possible.</w:t>
      </w:r>
    </w:p>
    <w:p w14:paraId="4FE41FC7" w14:textId="77777777" w:rsidR="00AB37E3" w:rsidRPr="00AD5DD3"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AD5DD3">
        <w:rPr>
          <w:rFonts w:eastAsia="MS PGothic"/>
        </w:rPr>
        <w:t xml:space="preserve">Understand the effect of bacterial toxins originating in the gut on the gut-brain axis as key to neurological disorders' pathogenesis. </w:t>
      </w:r>
    </w:p>
    <w:p w14:paraId="7DA40575" w14:textId="77777777" w:rsidR="00AB37E3" w:rsidRPr="00AD5DD3" w:rsidRDefault="00AB37E3" w:rsidP="00AB37E3">
      <w:pPr>
        <w:pStyle w:val="ListParagraph"/>
        <w:numPr>
          <w:ilvl w:val="0"/>
          <w:numId w:val="36"/>
        </w:numPr>
        <w:spacing w:afterLines="80" w:after="192" w:line="240" w:lineRule="auto"/>
        <w:contextualSpacing/>
      </w:pPr>
      <w:r w:rsidRPr="00AD5DD3">
        <w:rPr>
          <w:rFonts w:eastAsia="MS PGothic"/>
        </w:rPr>
        <w:t>Expertly assess intestinal and blood-brain barrier dysfunction for better management of chronic neurological disorders</w:t>
      </w:r>
    </w:p>
    <w:p w14:paraId="1EFA1B2F" w14:textId="0CB42D85" w:rsidR="00DA486D" w:rsidRPr="00AD5DD3" w:rsidRDefault="00DA486D" w:rsidP="00DA486D">
      <w:pPr>
        <w:rPr>
          <w:rFonts w:ascii="Calibri" w:hAnsi="Calibri" w:cs="Calibri"/>
          <w:b/>
          <w:sz w:val="22"/>
          <w:szCs w:val="22"/>
        </w:rPr>
      </w:pPr>
      <w:r w:rsidRPr="00AD5DD3">
        <w:rPr>
          <w:rFonts w:ascii="Calibri" w:hAnsi="Calibri" w:cs="Calibri"/>
          <w:b/>
          <w:sz w:val="22"/>
          <w:szCs w:val="22"/>
        </w:rPr>
        <w:t>A Functional Approach to the Blood-Brain Barrier in Health and Trauma</w:t>
      </w:r>
    </w:p>
    <w:p w14:paraId="2DBCFB9D" w14:textId="2179AAD3" w:rsidR="000674AE" w:rsidRPr="00AD5DD3" w:rsidRDefault="000674AE" w:rsidP="00AB37E3">
      <w:pPr>
        <w:pStyle w:val="Body"/>
        <w:spacing w:afterLines="40" w:after="96" w:line="240" w:lineRule="auto"/>
      </w:pPr>
    </w:p>
    <w:p w14:paraId="539B18D9" w14:textId="28AE49E1" w:rsidR="00DA486D" w:rsidRPr="00AD5DD3" w:rsidRDefault="00EC1BB2" w:rsidP="00AB37E3">
      <w:pPr>
        <w:pStyle w:val="Body"/>
        <w:spacing w:afterLines="40" w:after="96" w:line="240" w:lineRule="auto"/>
        <w:rPr>
          <w:b/>
          <w:bCs/>
        </w:rPr>
      </w:pPr>
      <w:r w:rsidRPr="00AD5DD3">
        <w:rPr>
          <w:b/>
          <w:bCs/>
          <w:u w:val="single"/>
        </w:rPr>
        <w:t>11:45-12:15 pm</w:t>
      </w:r>
      <w:r w:rsidRPr="00AD5DD3">
        <w:rPr>
          <w:b/>
          <w:bCs/>
          <w:u w:val="single"/>
        </w:rPr>
        <w:tab/>
      </w:r>
      <w:r w:rsidRPr="00AD5DD3">
        <w:rPr>
          <w:b/>
          <w:bCs/>
          <w:u w:val="single"/>
        </w:rPr>
        <w:tab/>
        <w:t>Case Studies and Q &amp; A</w:t>
      </w:r>
      <w:r w:rsidR="00003B22" w:rsidRPr="00AD5DD3">
        <w:rPr>
          <w:b/>
          <w:bCs/>
        </w:rPr>
        <w:t xml:space="preserve"> </w:t>
      </w:r>
      <w:r w:rsidR="00003B22" w:rsidRPr="00AD5DD3">
        <w:rPr>
          <w:b/>
          <w:bCs/>
          <w:highlight w:val="yellow"/>
        </w:rPr>
        <w:t>(Examination Procedures/Diagnosis)</w:t>
      </w:r>
    </w:p>
    <w:sectPr w:rsidR="00DA486D" w:rsidRPr="00AD5DD3" w:rsidSect="00D8578A">
      <w:headerReference w:type="default" r:id="rId9"/>
      <w:type w:val="continuous"/>
      <w:pgSz w:w="12240" w:h="15840"/>
      <w:pgMar w:top="117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D039" w14:textId="77777777" w:rsidR="00617D7B" w:rsidRDefault="00617D7B">
      <w:r>
        <w:separator/>
      </w:r>
    </w:p>
  </w:endnote>
  <w:endnote w:type="continuationSeparator" w:id="0">
    <w:p w14:paraId="665759D8" w14:textId="77777777" w:rsidR="00617D7B" w:rsidRDefault="0061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A00002AF" w:usb1="40000048"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0765" w14:textId="77777777" w:rsidR="00617D7B" w:rsidRDefault="00617D7B">
      <w:r>
        <w:separator/>
      </w:r>
    </w:p>
  </w:footnote>
  <w:footnote w:type="continuationSeparator" w:id="0">
    <w:p w14:paraId="463EC8F1" w14:textId="77777777" w:rsidR="00617D7B" w:rsidRDefault="0061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205D" w14:textId="4AA0F879" w:rsidR="008B0D6C" w:rsidRPr="005D219B" w:rsidRDefault="00F64145" w:rsidP="005D219B">
    <w:pPr>
      <w:pStyle w:val="Body"/>
      <w:spacing w:after="60"/>
      <w:rPr>
        <w:b/>
        <w:bCs/>
        <w:color w:val="487CAA"/>
        <w:sz w:val="30"/>
        <w:szCs w:val="30"/>
      </w:rPr>
    </w:pPr>
    <w:r>
      <w:rPr>
        <w:b/>
        <w:bCs/>
        <w:color w:val="487CAA"/>
        <w:sz w:val="30"/>
        <w:szCs w:val="30"/>
      </w:rPr>
      <w:t>The New Paradigm in Functional Health: A Comprehensive Approach to Optimizing Patient Outcomes</w:t>
    </w:r>
  </w:p>
  <w:p w14:paraId="2A61697A" w14:textId="77777777" w:rsidR="008B0D6C" w:rsidRDefault="008B0D6C">
    <w:pPr>
      <w:pStyle w:val="Body"/>
      <w:spacing w:after="60"/>
    </w:pPr>
    <w:r>
      <w:rPr>
        <w:b/>
        <w:bCs/>
        <w:color w:val="545454"/>
        <w:u w:color="545454"/>
        <w:lang w:val="pt-PT"/>
      </w:rPr>
      <w:t>Robert G. Silverman, DC, DACBN, DCBCN, MS, CCN, CNS, CSCS, CIISN, CKTP, CES, HKC, FAKTR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77D7" w14:textId="77777777" w:rsidR="00F10EF0" w:rsidRPr="005D219B" w:rsidRDefault="00F10EF0" w:rsidP="00F10EF0">
    <w:pPr>
      <w:pStyle w:val="Body"/>
      <w:spacing w:after="60"/>
      <w:rPr>
        <w:b/>
        <w:bCs/>
        <w:color w:val="487CAA"/>
        <w:sz w:val="30"/>
        <w:szCs w:val="30"/>
      </w:rPr>
    </w:pPr>
    <w:r>
      <w:rPr>
        <w:b/>
        <w:bCs/>
        <w:color w:val="487CAA"/>
        <w:sz w:val="30"/>
        <w:szCs w:val="30"/>
      </w:rPr>
      <w:t>The New Paradigm in Functional Health: A Comprehensive Approach to Optimizing Patient Outcomes</w:t>
    </w:r>
  </w:p>
  <w:p w14:paraId="571A2C4C" w14:textId="77777777" w:rsidR="001E70B5" w:rsidRDefault="00063AAE">
    <w:pPr>
      <w:pStyle w:val="Body"/>
      <w:spacing w:after="60"/>
    </w:pPr>
    <w:r>
      <w:rPr>
        <w:b/>
        <w:bCs/>
        <w:color w:val="545454"/>
        <w:u w:color="545454"/>
        <w:lang w:val="pt-PT"/>
      </w:rPr>
      <w:t>Robert G. Silverman, DC, DACBN, DCBCN, MS, CCN, CNS, CSCS, CIISN, CKTP, CES, HKC, FAKTR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EBF"/>
    <w:multiLevelType w:val="hybridMultilevel"/>
    <w:tmpl w:val="D2D83D44"/>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D782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0A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622F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8A1D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004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4E18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F2DE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76EF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45506D"/>
    <w:multiLevelType w:val="hybridMultilevel"/>
    <w:tmpl w:val="F8F21E60"/>
    <w:styleLink w:val="ImportedStyle15"/>
    <w:lvl w:ilvl="0" w:tplc="F8F21E6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66A9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1481B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174D0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28DCB0">
      <w:start w:val="1"/>
      <w:numFmt w:val="lowerLetter"/>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EA3E40">
      <w:start w:val="1"/>
      <w:numFmt w:val="lowerRoman"/>
      <w:lvlText w:val="%6."/>
      <w:lvlJc w:val="left"/>
      <w:pPr>
        <w:ind w:left="1620"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81A292A8">
      <w:start w:val="1"/>
      <w:numFmt w:val="decimal"/>
      <w:lvlText w:val="%7."/>
      <w:lvlJc w:val="left"/>
      <w:pPr>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03828E2">
      <w:start w:val="1"/>
      <w:numFmt w:val="lowerLetter"/>
      <w:lvlText w:val="%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D370283E">
      <w:start w:val="1"/>
      <w:numFmt w:val="lowerRoman"/>
      <w:lvlText w:val="%9."/>
      <w:lvlJc w:val="left"/>
      <w:pPr>
        <w:ind w:left="3780"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395E84"/>
    <w:multiLevelType w:val="hybridMultilevel"/>
    <w:tmpl w:val="67FA3798"/>
    <w:styleLink w:val="ImportedStyle10"/>
    <w:lvl w:ilvl="0" w:tplc="0F2C7D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3216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8000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6C8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D0F0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7885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782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14BD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BCD1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C1591E"/>
    <w:multiLevelType w:val="hybridMultilevel"/>
    <w:tmpl w:val="4258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6466F"/>
    <w:multiLevelType w:val="hybridMultilevel"/>
    <w:tmpl w:val="B328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1353"/>
    <w:multiLevelType w:val="hybridMultilevel"/>
    <w:tmpl w:val="15C0C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8C0FA9"/>
    <w:multiLevelType w:val="multilevel"/>
    <w:tmpl w:val="F8F21E60"/>
    <w:numStyleLink w:val="ImportedStyle15"/>
  </w:abstractNum>
  <w:abstractNum w:abstractNumId="7" w15:restartNumberingAfterBreak="0">
    <w:nsid w:val="11841C9B"/>
    <w:multiLevelType w:val="hybridMultilevel"/>
    <w:tmpl w:val="63648302"/>
    <w:lvl w:ilvl="0" w:tplc="141007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B5565"/>
    <w:multiLevelType w:val="hybridMultilevel"/>
    <w:tmpl w:val="F96A00CA"/>
    <w:numStyleLink w:val="ImportedStyle1"/>
  </w:abstractNum>
  <w:abstractNum w:abstractNumId="9" w15:restartNumberingAfterBreak="0">
    <w:nsid w:val="132704B7"/>
    <w:multiLevelType w:val="hybridMultilevel"/>
    <w:tmpl w:val="DF9CDF98"/>
    <w:lvl w:ilvl="0" w:tplc="9C7CAC34">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25248"/>
    <w:multiLevelType w:val="hybridMultilevel"/>
    <w:tmpl w:val="A04E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47E06"/>
    <w:multiLevelType w:val="hybridMultilevel"/>
    <w:tmpl w:val="F96A00CA"/>
    <w:styleLink w:val="ImportedStyle1"/>
    <w:lvl w:ilvl="0" w:tplc="7D1649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C416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8DF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50D6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526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8880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CB4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016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189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B36007"/>
    <w:multiLevelType w:val="hybridMultilevel"/>
    <w:tmpl w:val="5D1425BC"/>
    <w:styleLink w:val="ImportedStyle13"/>
    <w:lvl w:ilvl="0" w:tplc="FDE295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4403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9E9E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D693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0E8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4CF6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80E2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7A61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40DB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2E5357"/>
    <w:multiLevelType w:val="hybridMultilevel"/>
    <w:tmpl w:val="CBB80710"/>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59A5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F09A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0062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6C3B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12B6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DAC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10EA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BCA7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417A95"/>
    <w:multiLevelType w:val="hybridMultilevel"/>
    <w:tmpl w:val="14A09734"/>
    <w:styleLink w:val="ImportedStyle12"/>
    <w:lvl w:ilvl="0" w:tplc="44E2EC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82A1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5438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1448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9651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369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E0A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4F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4288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7C18A1"/>
    <w:multiLevelType w:val="hybridMultilevel"/>
    <w:tmpl w:val="020E478C"/>
    <w:styleLink w:val="ImportedStyle7"/>
    <w:lvl w:ilvl="0" w:tplc="41D29E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E27C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A9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2615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389B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DE58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446DA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C092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1AA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1271C17"/>
    <w:multiLevelType w:val="hybridMultilevel"/>
    <w:tmpl w:val="B94C41B2"/>
    <w:styleLink w:val="ImportedStyle3"/>
    <w:lvl w:ilvl="0" w:tplc="9A588D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7A27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EC48B2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EE0B8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EEE4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4B09B6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F498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52DDC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D707B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5E2365"/>
    <w:multiLevelType w:val="hybridMultilevel"/>
    <w:tmpl w:val="FF8C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F115A6"/>
    <w:multiLevelType w:val="hybridMultilevel"/>
    <w:tmpl w:val="83024182"/>
    <w:lvl w:ilvl="0" w:tplc="8D8EF18C">
      <w:numFmt w:val="bullet"/>
      <w:lvlText w:val="•"/>
      <w:lvlJc w:val="left"/>
      <w:pPr>
        <w:ind w:left="1080" w:hanging="720"/>
      </w:pPr>
      <w:rPr>
        <w:rFonts w:ascii="Calibri" w:hAnsi="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06A6E"/>
    <w:multiLevelType w:val="hybridMultilevel"/>
    <w:tmpl w:val="73866336"/>
    <w:styleLink w:val="ImportedStyle11"/>
    <w:lvl w:ilvl="0" w:tplc="8AA09E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BABAC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C02BC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82C923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F661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B7013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B272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C64B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E724EB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805591"/>
    <w:multiLevelType w:val="hybridMultilevel"/>
    <w:tmpl w:val="CE7E70F8"/>
    <w:styleLink w:val="ImportedStyle5"/>
    <w:lvl w:ilvl="0" w:tplc="3C62DB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A64E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C004886">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9EEEC0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A6E5C58">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C9892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A04091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6DC6172">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1DA1C72">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7D411B8"/>
    <w:multiLevelType w:val="hybridMultilevel"/>
    <w:tmpl w:val="73866336"/>
    <w:numStyleLink w:val="ImportedStyle11"/>
  </w:abstractNum>
  <w:abstractNum w:abstractNumId="22" w15:restartNumberingAfterBreak="0">
    <w:nsid w:val="3A9A53A4"/>
    <w:multiLevelType w:val="hybridMultilevel"/>
    <w:tmpl w:val="E6DA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65144"/>
    <w:multiLevelType w:val="hybridMultilevel"/>
    <w:tmpl w:val="D2EAE752"/>
    <w:styleLink w:val="ImportedStyle6"/>
    <w:lvl w:ilvl="0" w:tplc="EE5CF5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47A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E604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B8BB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3603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90F3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E0F3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B48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D4AD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CF25E02"/>
    <w:multiLevelType w:val="hybridMultilevel"/>
    <w:tmpl w:val="9662C50C"/>
    <w:lvl w:ilvl="0" w:tplc="141007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57602"/>
    <w:multiLevelType w:val="hybridMultilevel"/>
    <w:tmpl w:val="00228768"/>
    <w:lvl w:ilvl="0" w:tplc="8D8EF18C">
      <w:numFmt w:val="bullet"/>
      <w:lvlText w:val="•"/>
      <w:lvlJc w:val="left"/>
      <w:pPr>
        <w:ind w:left="1080" w:hanging="72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01B49"/>
    <w:multiLevelType w:val="hybridMultilevel"/>
    <w:tmpl w:val="50C0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8235A"/>
    <w:multiLevelType w:val="hybridMultilevel"/>
    <w:tmpl w:val="BB72A5A6"/>
    <w:styleLink w:val="ImportedStyle4"/>
    <w:lvl w:ilvl="0" w:tplc="531A9F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D8389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C983C66">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BAC80B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9095A0">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7E6254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9C8A768">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43CA844">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20E0D70">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4A03F8"/>
    <w:multiLevelType w:val="hybridMultilevel"/>
    <w:tmpl w:val="E4204242"/>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10E1A3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5E258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540E1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5B24A3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D2E90A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63C6B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0C8B8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82CA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2C75400"/>
    <w:multiLevelType w:val="hybridMultilevel"/>
    <w:tmpl w:val="9B524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9558D"/>
    <w:multiLevelType w:val="hybridMultilevel"/>
    <w:tmpl w:val="A5C0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652FD"/>
    <w:multiLevelType w:val="hybridMultilevel"/>
    <w:tmpl w:val="A1941294"/>
    <w:lvl w:ilvl="0" w:tplc="82D8FE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30198"/>
    <w:multiLevelType w:val="hybridMultilevel"/>
    <w:tmpl w:val="BD82C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C16E9"/>
    <w:multiLevelType w:val="hybridMultilevel"/>
    <w:tmpl w:val="F8F21E60"/>
    <w:numStyleLink w:val="ImportedStyle15"/>
  </w:abstractNum>
  <w:abstractNum w:abstractNumId="34" w15:restartNumberingAfterBreak="0">
    <w:nsid w:val="607778D0"/>
    <w:multiLevelType w:val="hybridMultilevel"/>
    <w:tmpl w:val="42CE4CB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429D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6D60FC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06E1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864D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AC4F07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83630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E2F8F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61E621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0E91439"/>
    <w:multiLevelType w:val="hybridMultilevel"/>
    <w:tmpl w:val="0AEE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E56B3E"/>
    <w:multiLevelType w:val="hybridMultilevel"/>
    <w:tmpl w:val="F5D0C2AA"/>
    <w:styleLink w:val="ImportedStyle9"/>
    <w:lvl w:ilvl="0" w:tplc="AD08BF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5849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F865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1806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E443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84E7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2C2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27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EC9D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58439C7"/>
    <w:multiLevelType w:val="hybridMultilevel"/>
    <w:tmpl w:val="97761FF2"/>
    <w:styleLink w:val="ImportedStyle8"/>
    <w:lvl w:ilvl="0" w:tplc="E5EE81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CEBC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42EAA6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2E6E6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7265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FA43B0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3CE1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AE1C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BE27D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AC96353"/>
    <w:multiLevelType w:val="hybridMultilevel"/>
    <w:tmpl w:val="73A0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C5F77"/>
    <w:multiLevelType w:val="hybridMultilevel"/>
    <w:tmpl w:val="423E9EE6"/>
    <w:styleLink w:val="ImportedStyle2"/>
    <w:lvl w:ilvl="0" w:tplc="5FBE56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9EC4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6A6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E8D0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D6EB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A65F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561A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430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0FA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5F0477F"/>
    <w:multiLevelType w:val="hybridMultilevel"/>
    <w:tmpl w:val="08C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96B92"/>
    <w:multiLevelType w:val="hybridMultilevel"/>
    <w:tmpl w:val="2F26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B55CB"/>
    <w:multiLevelType w:val="hybridMultilevel"/>
    <w:tmpl w:val="40626976"/>
    <w:styleLink w:val="ImportedStyle14"/>
    <w:lvl w:ilvl="0" w:tplc="3B64B9E0">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2CA9D20">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874DFF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32E67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732C8B2">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E7CED0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9DC904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622971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6C2222E">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26441783">
    <w:abstractNumId w:val="11"/>
  </w:num>
  <w:num w:numId="2" w16cid:durableId="1539662170">
    <w:abstractNumId w:val="8"/>
  </w:num>
  <w:num w:numId="3" w16cid:durableId="613682038">
    <w:abstractNumId w:val="39"/>
  </w:num>
  <w:num w:numId="4" w16cid:durableId="1800222197">
    <w:abstractNumId w:val="16"/>
  </w:num>
  <w:num w:numId="5" w16cid:durableId="1096439855">
    <w:abstractNumId w:val="27"/>
  </w:num>
  <w:num w:numId="6" w16cid:durableId="560751301">
    <w:abstractNumId w:val="20"/>
  </w:num>
  <w:num w:numId="7" w16cid:durableId="1991710819">
    <w:abstractNumId w:val="23"/>
  </w:num>
  <w:num w:numId="8" w16cid:durableId="1738670999">
    <w:abstractNumId w:val="15"/>
  </w:num>
  <w:num w:numId="9" w16cid:durableId="98649581">
    <w:abstractNumId w:val="37"/>
  </w:num>
  <w:num w:numId="10" w16cid:durableId="1754277287">
    <w:abstractNumId w:val="36"/>
  </w:num>
  <w:num w:numId="11" w16cid:durableId="1145005803">
    <w:abstractNumId w:val="2"/>
  </w:num>
  <w:num w:numId="12" w16cid:durableId="1369137184">
    <w:abstractNumId w:val="19"/>
  </w:num>
  <w:num w:numId="13" w16cid:durableId="1139418152">
    <w:abstractNumId w:val="21"/>
  </w:num>
  <w:num w:numId="14" w16cid:durableId="944113491">
    <w:abstractNumId w:val="14"/>
  </w:num>
  <w:num w:numId="15" w16cid:durableId="140583735">
    <w:abstractNumId w:val="12"/>
  </w:num>
  <w:num w:numId="16" w16cid:durableId="1116295562">
    <w:abstractNumId w:val="42"/>
  </w:num>
  <w:num w:numId="17" w16cid:durableId="716317188">
    <w:abstractNumId w:val="1"/>
  </w:num>
  <w:num w:numId="18" w16cid:durableId="1838114819">
    <w:abstractNumId w:val="33"/>
  </w:num>
  <w:num w:numId="19" w16cid:durableId="1674065581">
    <w:abstractNumId w:val="9"/>
  </w:num>
  <w:num w:numId="20" w16cid:durableId="1414817640">
    <w:abstractNumId w:val="38"/>
  </w:num>
  <w:num w:numId="21" w16cid:durableId="1341853444">
    <w:abstractNumId w:val="6"/>
  </w:num>
  <w:num w:numId="22" w16cid:durableId="1427118083">
    <w:abstractNumId w:val="0"/>
  </w:num>
  <w:num w:numId="23" w16cid:durableId="1111315380">
    <w:abstractNumId w:val="34"/>
  </w:num>
  <w:num w:numId="24" w16cid:durableId="1765298836">
    <w:abstractNumId w:val="29"/>
  </w:num>
  <w:num w:numId="25" w16cid:durableId="1367752239">
    <w:abstractNumId w:val="13"/>
  </w:num>
  <w:num w:numId="26" w16cid:durableId="1226642635">
    <w:abstractNumId w:val="28"/>
  </w:num>
  <w:num w:numId="27" w16cid:durableId="2131969392">
    <w:abstractNumId w:val="3"/>
  </w:num>
  <w:num w:numId="28" w16cid:durableId="2006862147">
    <w:abstractNumId w:val="41"/>
  </w:num>
  <w:num w:numId="29" w16cid:durableId="984705101">
    <w:abstractNumId w:val="7"/>
  </w:num>
  <w:num w:numId="30" w16cid:durableId="635260301">
    <w:abstractNumId w:val="24"/>
  </w:num>
  <w:num w:numId="31" w16cid:durableId="77100426">
    <w:abstractNumId w:val="10"/>
  </w:num>
  <w:num w:numId="32" w16cid:durableId="1593006725">
    <w:abstractNumId w:val="40"/>
  </w:num>
  <w:num w:numId="33" w16cid:durableId="22560380">
    <w:abstractNumId w:val="30"/>
  </w:num>
  <w:num w:numId="34" w16cid:durableId="1321353531">
    <w:abstractNumId w:val="17"/>
  </w:num>
  <w:num w:numId="35" w16cid:durableId="1463109197">
    <w:abstractNumId w:val="35"/>
  </w:num>
  <w:num w:numId="36" w16cid:durableId="1834711081">
    <w:abstractNumId w:val="26"/>
  </w:num>
  <w:num w:numId="37" w16cid:durableId="1601723065">
    <w:abstractNumId w:val="22"/>
  </w:num>
  <w:num w:numId="38" w16cid:durableId="1323508922">
    <w:abstractNumId w:val="4"/>
  </w:num>
  <w:num w:numId="39" w16cid:durableId="1595432582">
    <w:abstractNumId w:val="18"/>
  </w:num>
  <w:num w:numId="40" w16cid:durableId="1047217756">
    <w:abstractNumId w:val="25"/>
  </w:num>
  <w:num w:numId="41" w16cid:durableId="67769511">
    <w:abstractNumId w:val="31"/>
  </w:num>
  <w:num w:numId="42" w16cid:durableId="1420060463">
    <w:abstractNumId w:val="32"/>
  </w:num>
  <w:num w:numId="43" w16cid:durableId="2544755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NLIwM7e0NLcwtzBR0lEKTi0uzszPAymwrAUAvSS60CwAAAA="/>
  </w:docVars>
  <w:rsids>
    <w:rsidRoot w:val="001E70B5"/>
    <w:rsid w:val="00003B22"/>
    <w:rsid w:val="00063AAE"/>
    <w:rsid w:val="000674AE"/>
    <w:rsid w:val="0007195D"/>
    <w:rsid w:val="00071C74"/>
    <w:rsid w:val="00092267"/>
    <w:rsid w:val="000C01D7"/>
    <w:rsid w:val="000D7AC2"/>
    <w:rsid w:val="000F4637"/>
    <w:rsid w:val="00112D72"/>
    <w:rsid w:val="00137C38"/>
    <w:rsid w:val="001E0E57"/>
    <w:rsid w:val="001E4E69"/>
    <w:rsid w:val="001E70B5"/>
    <w:rsid w:val="001F7F12"/>
    <w:rsid w:val="00223364"/>
    <w:rsid w:val="0023734C"/>
    <w:rsid w:val="00294AA6"/>
    <w:rsid w:val="00294DB6"/>
    <w:rsid w:val="002B1C21"/>
    <w:rsid w:val="002C2E2C"/>
    <w:rsid w:val="0030497C"/>
    <w:rsid w:val="00305940"/>
    <w:rsid w:val="003104D5"/>
    <w:rsid w:val="003127B5"/>
    <w:rsid w:val="00340624"/>
    <w:rsid w:val="00350DB9"/>
    <w:rsid w:val="00361565"/>
    <w:rsid w:val="00376052"/>
    <w:rsid w:val="00383059"/>
    <w:rsid w:val="0039256D"/>
    <w:rsid w:val="003E15FB"/>
    <w:rsid w:val="003F022B"/>
    <w:rsid w:val="003F6FDC"/>
    <w:rsid w:val="0044712D"/>
    <w:rsid w:val="00447F1E"/>
    <w:rsid w:val="00487264"/>
    <w:rsid w:val="004A0B53"/>
    <w:rsid w:val="004F74CB"/>
    <w:rsid w:val="0050704B"/>
    <w:rsid w:val="005077A5"/>
    <w:rsid w:val="005120BC"/>
    <w:rsid w:val="005B11A9"/>
    <w:rsid w:val="005D219B"/>
    <w:rsid w:val="00617D7B"/>
    <w:rsid w:val="00640CE0"/>
    <w:rsid w:val="006413E5"/>
    <w:rsid w:val="006564B9"/>
    <w:rsid w:val="006E408D"/>
    <w:rsid w:val="006E5A40"/>
    <w:rsid w:val="00704CB1"/>
    <w:rsid w:val="0074009A"/>
    <w:rsid w:val="007604DA"/>
    <w:rsid w:val="00781D9B"/>
    <w:rsid w:val="00782879"/>
    <w:rsid w:val="007A32A5"/>
    <w:rsid w:val="007E136A"/>
    <w:rsid w:val="007E7109"/>
    <w:rsid w:val="0082268F"/>
    <w:rsid w:val="00825BE0"/>
    <w:rsid w:val="00826518"/>
    <w:rsid w:val="00835695"/>
    <w:rsid w:val="008B0D6C"/>
    <w:rsid w:val="0091063E"/>
    <w:rsid w:val="00940674"/>
    <w:rsid w:val="00956C86"/>
    <w:rsid w:val="0096284E"/>
    <w:rsid w:val="00966206"/>
    <w:rsid w:val="00984E5D"/>
    <w:rsid w:val="009F68DA"/>
    <w:rsid w:val="00A109EB"/>
    <w:rsid w:val="00A41E6E"/>
    <w:rsid w:val="00A4312D"/>
    <w:rsid w:val="00A450DB"/>
    <w:rsid w:val="00A63B8A"/>
    <w:rsid w:val="00A65808"/>
    <w:rsid w:val="00A85FF3"/>
    <w:rsid w:val="00AB2DFA"/>
    <w:rsid w:val="00AB37E3"/>
    <w:rsid w:val="00AC077F"/>
    <w:rsid w:val="00AC0CED"/>
    <w:rsid w:val="00AD1C65"/>
    <w:rsid w:val="00AD5DD3"/>
    <w:rsid w:val="00AE401A"/>
    <w:rsid w:val="00AF0773"/>
    <w:rsid w:val="00B106FB"/>
    <w:rsid w:val="00B16FB1"/>
    <w:rsid w:val="00B61085"/>
    <w:rsid w:val="00BA68AA"/>
    <w:rsid w:val="00BB0FCC"/>
    <w:rsid w:val="00C00714"/>
    <w:rsid w:val="00C15797"/>
    <w:rsid w:val="00C27646"/>
    <w:rsid w:val="00C63740"/>
    <w:rsid w:val="00C76425"/>
    <w:rsid w:val="00CC2F7D"/>
    <w:rsid w:val="00D01966"/>
    <w:rsid w:val="00D12CF1"/>
    <w:rsid w:val="00D4003D"/>
    <w:rsid w:val="00D66E69"/>
    <w:rsid w:val="00D8578A"/>
    <w:rsid w:val="00DA486D"/>
    <w:rsid w:val="00DB147F"/>
    <w:rsid w:val="00DB7BBC"/>
    <w:rsid w:val="00DE7DB3"/>
    <w:rsid w:val="00DF09AD"/>
    <w:rsid w:val="00E0068F"/>
    <w:rsid w:val="00E15485"/>
    <w:rsid w:val="00E2725A"/>
    <w:rsid w:val="00E40FE3"/>
    <w:rsid w:val="00E54F55"/>
    <w:rsid w:val="00E70721"/>
    <w:rsid w:val="00E777E5"/>
    <w:rsid w:val="00E90616"/>
    <w:rsid w:val="00E94441"/>
    <w:rsid w:val="00EC1BB2"/>
    <w:rsid w:val="00EF213F"/>
    <w:rsid w:val="00F10EF0"/>
    <w:rsid w:val="00F14F87"/>
    <w:rsid w:val="00F35D99"/>
    <w:rsid w:val="00F64145"/>
    <w:rsid w:val="00FA59D2"/>
    <w:rsid w:val="00FC0C2A"/>
    <w:rsid w:val="00FE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D873"/>
  <w15:docId w15:val="{8B7EC5B5-8EF4-4407-AB2F-6FDE9FA7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eastAsia="Helvetica" w:hAnsi="Helvetica" w:cs="Helvetica"/>
      <w:color w:val="000000"/>
      <w:sz w:val="22"/>
      <w:szCs w:val="22"/>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paragraph" w:styleId="Header">
    <w:name w:val="header"/>
    <w:basedOn w:val="Normal"/>
    <w:link w:val="HeaderChar"/>
    <w:uiPriority w:val="99"/>
    <w:unhideWhenUsed/>
    <w:rsid w:val="005D219B"/>
    <w:pPr>
      <w:tabs>
        <w:tab w:val="center" w:pos="4680"/>
        <w:tab w:val="right" w:pos="9360"/>
      </w:tabs>
    </w:pPr>
  </w:style>
  <w:style w:type="character" w:customStyle="1" w:styleId="HeaderChar">
    <w:name w:val="Header Char"/>
    <w:basedOn w:val="DefaultParagraphFont"/>
    <w:link w:val="Header"/>
    <w:uiPriority w:val="99"/>
    <w:rsid w:val="005D219B"/>
    <w:rPr>
      <w:sz w:val="24"/>
      <w:szCs w:val="24"/>
    </w:rPr>
  </w:style>
  <w:style w:type="paragraph" w:styleId="Footer">
    <w:name w:val="footer"/>
    <w:basedOn w:val="Normal"/>
    <w:link w:val="FooterChar"/>
    <w:uiPriority w:val="99"/>
    <w:unhideWhenUsed/>
    <w:rsid w:val="005D219B"/>
    <w:pPr>
      <w:tabs>
        <w:tab w:val="center" w:pos="4680"/>
        <w:tab w:val="right" w:pos="9360"/>
      </w:tabs>
    </w:pPr>
  </w:style>
  <w:style w:type="character" w:customStyle="1" w:styleId="FooterChar">
    <w:name w:val="Footer Char"/>
    <w:basedOn w:val="DefaultParagraphFont"/>
    <w:link w:val="Footer"/>
    <w:uiPriority w:val="99"/>
    <w:rsid w:val="005D219B"/>
    <w:rPr>
      <w:sz w:val="24"/>
      <w:szCs w:val="24"/>
    </w:rPr>
  </w:style>
  <w:style w:type="paragraph" w:styleId="BalloonText">
    <w:name w:val="Balloon Text"/>
    <w:basedOn w:val="Normal"/>
    <w:link w:val="BalloonTextChar"/>
    <w:uiPriority w:val="99"/>
    <w:semiHidden/>
    <w:unhideWhenUsed/>
    <w:rsid w:val="00AE4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85174">
      <w:bodyDiv w:val="1"/>
      <w:marLeft w:val="0"/>
      <w:marRight w:val="0"/>
      <w:marTop w:val="0"/>
      <w:marBottom w:val="0"/>
      <w:divBdr>
        <w:top w:val="none" w:sz="0" w:space="0" w:color="auto"/>
        <w:left w:val="none" w:sz="0" w:space="0" w:color="auto"/>
        <w:bottom w:val="none" w:sz="0" w:space="0" w:color="auto"/>
        <w:right w:val="none" w:sz="0" w:space="0" w:color="auto"/>
      </w:divBdr>
    </w:div>
    <w:div w:id="159563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62B1-47A0-4362-97D9-7873B9D1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10-10-16</dc:creator>
  <cp:lastModifiedBy>Cassie Siniscalchi</cp:lastModifiedBy>
  <cp:revision>5</cp:revision>
  <cp:lastPrinted>2023-09-22T19:46:00Z</cp:lastPrinted>
  <dcterms:created xsi:type="dcterms:W3CDTF">2023-09-22T19:47:00Z</dcterms:created>
  <dcterms:modified xsi:type="dcterms:W3CDTF">2023-09-22T19:57:00Z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a4be8cf6eba6cb8f4b1be6f71ecbda1f4e1b23a9d333408960588a054f37ee35</vt:lpwstr>
  </property>
</Properties>
</file>